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E71" w:rsidRPr="005F269C" w:rsidRDefault="001F633B" w:rsidP="00D84E71">
      <w:pPr>
        <w:jc w:val="center"/>
        <w:rPr>
          <w:rFonts w:ascii="黑体" w:eastAsia="黑体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5514748">
                <wp:simplePos x="0" y="0"/>
                <wp:positionH relativeFrom="column">
                  <wp:posOffset>-782320</wp:posOffset>
                </wp:positionH>
                <wp:positionV relativeFrom="paragraph">
                  <wp:posOffset>297180</wp:posOffset>
                </wp:positionV>
                <wp:extent cx="581025" cy="7231380"/>
                <wp:effectExtent l="8255" t="11430" r="10795" b="5715"/>
                <wp:wrapNone/>
                <wp:docPr id="1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7231380"/>
                          <a:chOff x="15" y="1715"/>
                          <a:chExt cx="915" cy="11388"/>
                        </a:xfrm>
                      </wpg:grpSpPr>
                      <wps:wsp>
                        <wps:cNvPr id="11" name="Line 60"/>
                        <wps:cNvCnPr/>
                        <wps:spPr bwMode="auto">
                          <a:xfrm>
                            <a:off x="930" y="1715"/>
                            <a:ext cx="0" cy="11388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2960"/>
                            <a:ext cx="795" cy="63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09D6" w:rsidRDefault="00B009D6" w:rsidP="00D84E71">
                              <w:pPr>
                                <w:ind w:rightChars="-244" w:right="-512" w:firstLineChars="56" w:firstLine="101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eaVert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left:0;text-align:left;margin-left:-61.6pt;margin-top:23.4pt;width:45.75pt;height:569.4pt;z-index:251656704" coordorigin="15,1715" coordsize="915,1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">
                <v:line id="Line 60" o:spid="_x0000_s1027" style="position:absolute;visibility:visible;mso-wrap-style:square" from="930,1715" to="930,13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4b8sEAAADbAAAADwAAAGRycy9kb3ducmV2LnhtbERPTYvCMBC9L+x/CLPgRTR1EVmqURZR&#10;Vjy5UViPYzO2ZZtJaaJWf70RBG/zeJ8zmbW2EmdqfOlYwaCfgCDOnCk5V7DbLntfIHxANlg5JgVX&#10;8jCbvr9NMDXuwr901iEXMYR9igqKEOpUSp8VZNH3XU0cuaNrLIYIm1yaBi8x3FbyM0lG0mLJsaHA&#10;muYFZf/6ZBVoefhb3Lpr+tm1Xa2PG8z2w5FSnY/2ewwiUBte4qd7ZeL8ATx+iQfI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LhvywQAAANsAAAAPAAAAAAAAAAAAAAAA&#10;AKECAABkcnMvZG93bnJldi54bWxQSwUGAAAAAAQABAD5AAAAjwMAAAAA&#10;">
                  <v:stroke dashstyle="1 1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left:15;top:2960;width:795;height:6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PiMEA&#10;AADbAAAADwAAAGRycy9kb3ducmV2LnhtbERPTYvCMBC9L/gfwgjeNFVEpWuURRAEPbjq4nVoZtti&#10;M6lJtNVfvxGEvc3jfc582ZpK3Mn50rKC4SABQZxZXXKu4HRc92cgfEDWWFkmBQ/ysFx0PuaYatvw&#10;N90PIRcxhH2KCooQ6lRKnxVk0A9sTRy5X+sMhghdLrXDJoabSo6SZCINlhwbCqxpVVB2OdyMguv2&#10;fJ5d6p/n2DVl2G+mu1tSeaV63fbrE0SgNvyL3+6NjvNH8PolHi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2D4jBAAAA2wAAAA8AAAAAAAAAAAAAAAAAmAIAAGRycy9kb3du&#10;cmV2LnhtbFBLBQYAAAAABAAEAPUAAACGAwAAAAA=&#10;" strokecolor="white">
                  <v:fill opacity="0"/>
                  <v:textbox style="layout-flow:vertical-ideographic" inset=".5mm,,.5mm">
                    <w:txbxContent>
                      <w:p w:rsidR="00B009D6" w:rsidRDefault="00B009D6" w:rsidP="00D84E71">
                        <w:pPr>
                          <w:ind w:rightChars="-244" w:right="-512" w:firstLineChars="56" w:firstLine="101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84E71" w:rsidRPr="005F269C" w:rsidRDefault="00D84E71" w:rsidP="00D84E71">
      <w:pPr>
        <w:spacing w:line="800" w:lineRule="exact"/>
        <w:jc w:val="center"/>
        <w:rPr>
          <w:rFonts w:ascii="黑体" w:eastAsia="黑体"/>
          <w:sz w:val="36"/>
          <w:szCs w:val="36"/>
        </w:rPr>
      </w:pPr>
      <w:r w:rsidRPr="005F269C">
        <w:rPr>
          <w:rFonts w:ascii="黑体" w:eastAsia="黑体" w:hAnsi="黑体" w:hint="eastAsia"/>
          <w:sz w:val="36"/>
          <w:szCs w:val="36"/>
        </w:rPr>
        <w:t>《现代管理科学基础》</w:t>
      </w:r>
      <w:bookmarkStart w:id="0" w:name="_GoBack"/>
      <w:bookmarkEnd w:id="0"/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"/>
      </w:tblGrid>
      <w:tr w:rsidR="005F269C" w:rsidRPr="005F269C">
        <w:trPr>
          <w:trHeight w:val="298"/>
        </w:trPr>
        <w:tc>
          <w:tcPr>
            <w:tcW w:w="921" w:type="dxa"/>
            <w:vAlign w:val="center"/>
          </w:tcPr>
          <w:p w:rsidR="007C1B03" w:rsidRPr="005F269C" w:rsidRDefault="007C1B03" w:rsidP="00077F85">
            <w:pPr>
              <w:spacing w:line="240" w:lineRule="atLeast"/>
              <w:jc w:val="center"/>
              <w:rPr>
                <w:bCs/>
                <w:sz w:val="18"/>
              </w:rPr>
            </w:pPr>
            <w:r w:rsidRPr="005F269C">
              <w:rPr>
                <w:rFonts w:hint="eastAsia"/>
                <w:bCs/>
                <w:sz w:val="18"/>
              </w:rPr>
              <w:t>得</w:t>
            </w:r>
            <w:r w:rsidRPr="005F269C">
              <w:rPr>
                <w:rFonts w:hint="eastAsia"/>
                <w:bCs/>
                <w:sz w:val="18"/>
              </w:rPr>
              <w:t xml:space="preserve"> </w:t>
            </w:r>
            <w:r w:rsidRPr="005F269C">
              <w:rPr>
                <w:rFonts w:hint="eastAsia"/>
                <w:bCs/>
                <w:sz w:val="18"/>
              </w:rPr>
              <w:t>分</w:t>
            </w:r>
          </w:p>
        </w:tc>
      </w:tr>
      <w:tr w:rsidR="005F269C" w:rsidRPr="005F269C">
        <w:trPr>
          <w:trHeight w:val="628"/>
        </w:trPr>
        <w:tc>
          <w:tcPr>
            <w:tcW w:w="921" w:type="dxa"/>
            <w:vAlign w:val="center"/>
          </w:tcPr>
          <w:p w:rsidR="007C1B03" w:rsidRPr="005F269C" w:rsidRDefault="007C1B03" w:rsidP="00077F85">
            <w:pPr>
              <w:spacing w:line="240" w:lineRule="atLeast"/>
              <w:jc w:val="center"/>
              <w:rPr>
                <w:bCs/>
              </w:rPr>
            </w:pPr>
          </w:p>
        </w:tc>
      </w:tr>
    </w:tbl>
    <w:p w:rsidR="00974763" w:rsidRPr="005F269C" w:rsidRDefault="007A2BD2" w:rsidP="00AA6FA9">
      <w:pPr>
        <w:spacing w:line="300" w:lineRule="auto"/>
        <w:rPr>
          <w:b/>
          <w:sz w:val="24"/>
        </w:rPr>
      </w:pPr>
      <w:r w:rsidRPr="005F269C">
        <w:rPr>
          <w:b/>
          <w:sz w:val="24"/>
        </w:rPr>
        <w:t>一、</w:t>
      </w:r>
      <w:r w:rsidR="00C1060F" w:rsidRPr="005F269C">
        <w:rPr>
          <w:b/>
          <w:bCs/>
          <w:sz w:val="24"/>
        </w:rPr>
        <w:t>单项选择题</w:t>
      </w:r>
      <w:r w:rsidR="009F77C5" w:rsidRPr="005F269C">
        <w:rPr>
          <w:b/>
          <w:bCs/>
          <w:sz w:val="24"/>
        </w:rPr>
        <w:t>（</w:t>
      </w:r>
      <w:r w:rsidR="00C1060F" w:rsidRPr="005F269C">
        <w:rPr>
          <w:b/>
          <w:bCs/>
          <w:sz w:val="24"/>
        </w:rPr>
        <w:t>每小题</w:t>
      </w:r>
      <w:r w:rsidR="00C1060F" w:rsidRPr="005F269C">
        <w:rPr>
          <w:b/>
          <w:bCs/>
          <w:sz w:val="24"/>
        </w:rPr>
        <w:t>1</w:t>
      </w:r>
      <w:r w:rsidR="00C1060F" w:rsidRPr="005F269C">
        <w:rPr>
          <w:b/>
          <w:bCs/>
          <w:sz w:val="24"/>
        </w:rPr>
        <w:t>分，共</w:t>
      </w:r>
      <w:r w:rsidR="00C1060F" w:rsidRPr="005F269C">
        <w:rPr>
          <w:b/>
          <w:bCs/>
          <w:sz w:val="24"/>
        </w:rPr>
        <w:t>10</w:t>
      </w:r>
      <w:r w:rsidR="00C1060F" w:rsidRPr="005F269C">
        <w:rPr>
          <w:b/>
          <w:bCs/>
          <w:sz w:val="24"/>
        </w:rPr>
        <w:t>分。从每小题四个备选答案中，选出一个正确答案，并将正确答案的</w:t>
      </w:r>
      <w:r w:rsidR="00987506" w:rsidRPr="005F269C">
        <w:rPr>
          <w:b/>
          <w:bCs/>
          <w:sz w:val="24"/>
        </w:rPr>
        <w:t>字母序号</w:t>
      </w:r>
      <w:r w:rsidR="00C1060F" w:rsidRPr="005F269C">
        <w:rPr>
          <w:b/>
          <w:bCs/>
          <w:sz w:val="24"/>
        </w:rPr>
        <w:t>写在答题栏相应</w:t>
      </w:r>
      <w:r w:rsidR="00974763" w:rsidRPr="005F269C">
        <w:rPr>
          <w:b/>
          <w:bCs/>
          <w:sz w:val="24"/>
        </w:rPr>
        <w:t>空格</w:t>
      </w:r>
      <w:r w:rsidR="00C1060F" w:rsidRPr="005F269C">
        <w:rPr>
          <w:b/>
          <w:bCs/>
          <w:sz w:val="24"/>
        </w:rPr>
        <w:t>内</w:t>
      </w:r>
      <w:r w:rsidR="009F77C5" w:rsidRPr="005F269C">
        <w:rPr>
          <w:b/>
          <w:bCs/>
          <w:sz w:val="24"/>
        </w:rPr>
        <w:t>）</w:t>
      </w:r>
    </w:p>
    <w:tbl>
      <w:tblPr>
        <w:tblW w:w="7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0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</w:tblGrid>
      <w:tr w:rsidR="005F269C" w:rsidRPr="005F269C" w:rsidTr="00FB3532">
        <w:trPr>
          <w:trHeight w:val="356"/>
          <w:jc w:val="center"/>
        </w:trPr>
        <w:tc>
          <w:tcPr>
            <w:tcW w:w="860" w:type="dxa"/>
            <w:vAlign w:val="center"/>
          </w:tcPr>
          <w:p w:rsidR="00974763" w:rsidRPr="005F269C" w:rsidRDefault="00974763" w:rsidP="00FB3532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题号</w:t>
            </w:r>
          </w:p>
        </w:tc>
        <w:tc>
          <w:tcPr>
            <w:tcW w:w="654" w:type="dxa"/>
            <w:vAlign w:val="center"/>
          </w:tcPr>
          <w:p w:rsidR="00974763" w:rsidRPr="005F269C" w:rsidRDefault="00974763" w:rsidP="00FB3532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1</w:t>
            </w:r>
          </w:p>
        </w:tc>
        <w:tc>
          <w:tcPr>
            <w:tcW w:w="654" w:type="dxa"/>
            <w:vAlign w:val="center"/>
          </w:tcPr>
          <w:p w:rsidR="00974763" w:rsidRPr="005F269C" w:rsidRDefault="00974763" w:rsidP="00FB3532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2</w:t>
            </w:r>
          </w:p>
        </w:tc>
        <w:tc>
          <w:tcPr>
            <w:tcW w:w="654" w:type="dxa"/>
            <w:vAlign w:val="center"/>
          </w:tcPr>
          <w:p w:rsidR="00974763" w:rsidRPr="005F269C" w:rsidRDefault="00974763" w:rsidP="00FB3532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3</w:t>
            </w:r>
          </w:p>
        </w:tc>
        <w:tc>
          <w:tcPr>
            <w:tcW w:w="654" w:type="dxa"/>
            <w:vAlign w:val="center"/>
          </w:tcPr>
          <w:p w:rsidR="00974763" w:rsidRPr="005F269C" w:rsidRDefault="00974763" w:rsidP="00FB3532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4</w:t>
            </w:r>
          </w:p>
        </w:tc>
        <w:tc>
          <w:tcPr>
            <w:tcW w:w="654" w:type="dxa"/>
            <w:vAlign w:val="center"/>
          </w:tcPr>
          <w:p w:rsidR="00974763" w:rsidRPr="005F269C" w:rsidRDefault="00974763" w:rsidP="00FB3532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5</w:t>
            </w:r>
          </w:p>
        </w:tc>
        <w:tc>
          <w:tcPr>
            <w:tcW w:w="654" w:type="dxa"/>
            <w:vAlign w:val="center"/>
          </w:tcPr>
          <w:p w:rsidR="00974763" w:rsidRPr="005F269C" w:rsidRDefault="00974763" w:rsidP="00FB3532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6</w:t>
            </w:r>
          </w:p>
        </w:tc>
        <w:tc>
          <w:tcPr>
            <w:tcW w:w="654" w:type="dxa"/>
            <w:vAlign w:val="center"/>
          </w:tcPr>
          <w:p w:rsidR="00974763" w:rsidRPr="005F269C" w:rsidRDefault="00974763" w:rsidP="00FB3532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7</w:t>
            </w:r>
          </w:p>
        </w:tc>
        <w:tc>
          <w:tcPr>
            <w:tcW w:w="654" w:type="dxa"/>
            <w:vAlign w:val="center"/>
          </w:tcPr>
          <w:p w:rsidR="00974763" w:rsidRPr="005F269C" w:rsidRDefault="00974763" w:rsidP="00FB3532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8</w:t>
            </w:r>
          </w:p>
        </w:tc>
        <w:tc>
          <w:tcPr>
            <w:tcW w:w="654" w:type="dxa"/>
            <w:vAlign w:val="center"/>
          </w:tcPr>
          <w:p w:rsidR="00974763" w:rsidRPr="005F269C" w:rsidRDefault="00974763" w:rsidP="00FB3532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9</w:t>
            </w:r>
          </w:p>
        </w:tc>
        <w:tc>
          <w:tcPr>
            <w:tcW w:w="654" w:type="dxa"/>
            <w:vAlign w:val="center"/>
          </w:tcPr>
          <w:p w:rsidR="00974763" w:rsidRPr="005F269C" w:rsidRDefault="00974763" w:rsidP="00FB3532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10</w:t>
            </w:r>
          </w:p>
        </w:tc>
      </w:tr>
      <w:tr w:rsidR="005F269C" w:rsidRPr="005F269C" w:rsidTr="00FB3532">
        <w:trPr>
          <w:trHeight w:val="602"/>
          <w:jc w:val="center"/>
        </w:trPr>
        <w:tc>
          <w:tcPr>
            <w:tcW w:w="860" w:type="dxa"/>
            <w:vAlign w:val="center"/>
          </w:tcPr>
          <w:p w:rsidR="00974763" w:rsidRPr="005F269C" w:rsidRDefault="00974763" w:rsidP="00FB3532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答案</w:t>
            </w:r>
          </w:p>
        </w:tc>
        <w:tc>
          <w:tcPr>
            <w:tcW w:w="654" w:type="dxa"/>
            <w:vAlign w:val="center"/>
          </w:tcPr>
          <w:p w:rsidR="00974763" w:rsidRPr="005F269C" w:rsidRDefault="00FA2CC5" w:rsidP="00FB3532">
            <w:pPr>
              <w:jc w:val="center"/>
              <w:rPr>
                <w:rFonts w:eastAsia="楷体"/>
                <w:sz w:val="24"/>
              </w:rPr>
            </w:pPr>
            <w:r>
              <w:rPr>
                <w:rFonts w:eastAsia="楷体" w:hint="eastAsia"/>
                <w:sz w:val="24"/>
              </w:rPr>
              <w:t>B</w:t>
            </w:r>
          </w:p>
        </w:tc>
        <w:tc>
          <w:tcPr>
            <w:tcW w:w="654" w:type="dxa"/>
            <w:vAlign w:val="center"/>
          </w:tcPr>
          <w:p w:rsidR="00974763" w:rsidRPr="005F269C" w:rsidRDefault="00FA2CC5" w:rsidP="00FB3532">
            <w:pPr>
              <w:jc w:val="center"/>
              <w:rPr>
                <w:rFonts w:eastAsia="楷体"/>
                <w:sz w:val="24"/>
              </w:rPr>
            </w:pPr>
            <w:r>
              <w:rPr>
                <w:rFonts w:eastAsia="楷体" w:hint="eastAsia"/>
                <w:sz w:val="24"/>
              </w:rPr>
              <w:t>A</w:t>
            </w:r>
          </w:p>
        </w:tc>
        <w:tc>
          <w:tcPr>
            <w:tcW w:w="654" w:type="dxa"/>
            <w:vAlign w:val="center"/>
          </w:tcPr>
          <w:p w:rsidR="00974763" w:rsidRPr="005F269C" w:rsidRDefault="00FA2CC5" w:rsidP="00FB3532">
            <w:pPr>
              <w:jc w:val="center"/>
              <w:rPr>
                <w:rFonts w:eastAsia="楷体"/>
                <w:sz w:val="24"/>
              </w:rPr>
            </w:pPr>
            <w:r>
              <w:rPr>
                <w:rFonts w:eastAsia="楷体" w:hint="eastAsia"/>
                <w:sz w:val="24"/>
              </w:rPr>
              <w:t>C</w:t>
            </w:r>
          </w:p>
        </w:tc>
        <w:tc>
          <w:tcPr>
            <w:tcW w:w="654" w:type="dxa"/>
            <w:vAlign w:val="center"/>
          </w:tcPr>
          <w:p w:rsidR="00974763" w:rsidRPr="005F269C" w:rsidRDefault="00FA2CC5" w:rsidP="00FB3532">
            <w:pPr>
              <w:jc w:val="center"/>
              <w:rPr>
                <w:rFonts w:eastAsia="楷体"/>
                <w:sz w:val="24"/>
              </w:rPr>
            </w:pPr>
            <w:r>
              <w:rPr>
                <w:rFonts w:eastAsia="楷体" w:hint="eastAsia"/>
                <w:sz w:val="24"/>
              </w:rPr>
              <w:t>D</w:t>
            </w:r>
          </w:p>
        </w:tc>
        <w:tc>
          <w:tcPr>
            <w:tcW w:w="654" w:type="dxa"/>
            <w:vAlign w:val="center"/>
          </w:tcPr>
          <w:p w:rsidR="00974763" w:rsidRPr="005F269C" w:rsidRDefault="00FA2CC5" w:rsidP="00FB3532">
            <w:pPr>
              <w:jc w:val="center"/>
              <w:rPr>
                <w:rFonts w:eastAsia="楷体"/>
                <w:sz w:val="24"/>
              </w:rPr>
            </w:pPr>
            <w:r>
              <w:rPr>
                <w:rFonts w:eastAsia="楷体" w:hint="eastAsia"/>
                <w:sz w:val="24"/>
              </w:rPr>
              <w:t>D</w:t>
            </w:r>
          </w:p>
        </w:tc>
        <w:tc>
          <w:tcPr>
            <w:tcW w:w="654" w:type="dxa"/>
            <w:vAlign w:val="center"/>
          </w:tcPr>
          <w:p w:rsidR="00974763" w:rsidRPr="005F269C" w:rsidRDefault="00FA2CC5" w:rsidP="00FB3532">
            <w:pPr>
              <w:jc w:val="center"/>
              <w:rPr>
                <w:rFonts w:eastAsia="楷体"/>
                <w:sz w:val="24"/>
              </w:rPr>
            </w:pPr>
            <w:r>
              <w:rPr>
                <w:rFonts w:eastAsia="楷体" w:hint="eastAsia"/>
                <w:sz w:val="24"/>
              </w:rPr>
              <w:t>C</w:t>
            </w:r>
          </w:p>
        </w:tc>
        <w:tc>
          <w:tcPr>
            <w:tcW w:w="654" w:type="dxa"/>
            <w:vAlign w:val="center"/>
          </w:tcPr>
          <w:p w:rsidR="00974763" w:rsidRPr="005F269C" w:rsidRDefault="00FA2CC5" w:rsidP="00FB3532">
            <w:pPr>
              <w:jc w:val="center"/>
              <w:rPr>
                <w:rFonts w:eastAsia="楷体"/>
                <w:sz w:val="24"/>
              </w:rPr>
            </w:pPr>
            <w:r>
              <w:rPr>
                <w:rFonts w:eastAsia="楷体" w:hint="eastAsia"/>
                <w:sz w:val="24"/>
              </w:rPr>
              <w:t>C</w:t>
            </w:r>
          </w:p>
        </w:tc>
        <w:tc>
          <w:tcPr>
            <w:tcW w:w="654" w:type="dxa"/>
            <w:vAlign w:val="center"/>
          </w:tcPr>
          <w:p w:rsidR="00974763" w:rsidRPr="005F269C" w:rsidRDefault="00FA2CC5" w:rsidP="00FB3532">
            <w:pPr>
              <w:jc w:val="center"/>
              <w:rPr>
                <w:rFonts w:eastAsia="楷体"/>
                <w:sz w:val="24"/>
              </w:rPr>
            </w:pPr>
            <w:r>
              <w:rPr>
                <w:rFonts w:eastAsia="楷体" w:hint="eastAsia"/>
                <w:sz w:val="24"/>
              </w:rPr>
              <w:t>A</w:t>
            </w:r>
          </w:p>
        </w:tc>
        <w:tc>
          <w:tcPr>
            <w:tcW w:w="654" w:type="dxa"/>
            <w:vAlign w:val="center"/>
          </w:tcPr>
          <w:p w:rsidR="00974763" w:rsidRPr="005F269C" w:rsidRDefault="00FA2CC5" w:rsidP="00FB3532">
            <w:pPr>
              <w:jc w:val="center"/>
              <w:rPr>
                <w:rFonts w:eastAsia="楷体"/>
                <w:sz w:val="24"/>
              </w:rPr>
            </w:pPr>
            <w:r>
              <w:rPr>
                <w:rFonts w:eastAsia="楷体" w:hint="eastAsia"/>
                <w:sz w:val="24"/>
              </w:rPr>
              <w:t>B</w:t>
            </w:r>
          </w:p>
        </w:tc>
        <w:tc>
          <w:tcPr>
            <w:tcW w:w="654" w:type="dxa"/>
            <w:vAlign w:val="center"/>
          </w:tcPr>
          <w:p w:rsidR="00974763" w:rsidRPr="005F269C" w:rsidRDefault="00C502A4" w:rsidP="00FB3532">
            <w:pPr>
              <w:jc w:val="center"/>
              <w:rPr>
                <w:rFonts w:eastAsia="楷体"/>
                <w:sz w:val="24"/>
              </w:rPr>
            </w:pPr>
            <w:r>
              <w:rPr>
                <w:rFonts w:eastAsia="楷体" w:hint="eastAsia"/>
                <w:sz w:val="24"/>
              </w:rPr>
              <w:t>B</w:t>
            </w:r>
          </w:p>
        </w:tc>
      </w:tr>
    </w:tbl>
    <w:p w:rsidR="0004797D" w:rsidRPr="0004797D" w:rsidRDefault="0004797D" w:rsidP="001072D1">
      <w:pPr>
        <w:widowControl/>
        <w:spacing w:beforeLines="50" w:before="156" w:line="360" w:lineRule="exact"/>
        <w:jc w:val="left"/>
        <w:rPr>
          <w:sz w:val="24"/>
        </w:rPr>
      </w:pPr>
      <w:r w:rsidRPr="0004797D">
        <w:rPr>
          <w:rFonts w:hint="eastAsia"/>
          <w:sz w:val="24"/>
        </w:rPr>
        <w:t>1</w:t>
      </w:r>
      <w:r w:rsidRPr="0004797D">
        <w:rPr>
          <w:rFonts w:hint="eastAsia"/>
          <w:sz w:val="24"/>
        </w:rPr>
        <w:t>、股份有限公司的最高权力机构是（</w:t>
      </w:r>
      <w:r w:rsidRPr="0004797D">
        <w:rPr>
          <w:rFonts w:hint="eastAsia"/>
          <w:sz w:val="24"/>
        </w:rPr>
        <w:t xml:space="preserve">    </w:t>
      </w:r>
      <w:r w:rsidRPr="0004797D">
        <w:rPr>
          <w:rFonts w:hint="eastAsia"/>
          <w:sz w:val="24"/>
        </w:rPr>
        <w:t>）。</w:t>
      </w:r>
    </w:p>
    <w:p w:rsidR="0004797D" w:rsidRPr="0004797D" w:rsidRDefault="0004797D" w:rsidP="001072D1">
      <w:pPr>
        <w:widowControl/>
        <w:spacing w:line="360" w:lineRule="exact"/>
        <w:ind w:firstLineChars="100" w:firstLine="240"/>
        <w:jc w:val="left"/>
        <w:rPr>
          <w:sz w:val="24"/>
        </w:rPr>
      </w:pPr>
      <w:r w:rsidRPr="0004797D">
        <w:rPr>
          <w:rFonts w:hint="eastAsia"/>
          <w:sz w:val="24"/>
        </w:rPr>
        <w:t>A.</w:t>
      </w:r>
      <w:r w:rsidRPr="0004797D">
        <w:rPr>
          <w:rFonts w:hint="eastAsia"/>
          <w:sz w:val="24"/>
        </w:rPr>
        <w:t>董事长</w:t>
      </w:r>
      <w:r w:rsidRPr="0004797D">
        <w:rPr>
          <w:rFonts w:hint="eastAsia"/>
          <w:sz w:val="24"/>
        </w:rPr>
        <w:t xml:space="preserve">   </w:t>
      </w:r>
      <w:r w:rsidR="009B6B9E">
        <w:rPr>
          <w:rFonts w:hint="eastAsia"/>
          <w:sz w:val="24"/>
        </w:rPr>
        <w:t xml:space="preserve">    </w:t>
      </w:r>
      <w:r w:rsidRPr="0004797D">
        <w:rPr>
          <w:rFonts w:hint="eastAsia"/>
          <w:sz w:val="24"/>
        </w:rPr>
        <w:t>B.</w:t>
      </w:r>
      <w:r w:rsidRPr="0004797D">
        <w:rPr>
          <w:rFonts w:hint="eastAsia"/>
          <w:sz w:val="24"/>
        </w:rPr>
        <w:t>股东会</w:t>
      </w:r>
      <w:r w:rsidRPr="0004797D">
        <w:rPr>
          <w:rFonts w:hint="eastAsia"/>
          <w:sz w:val="24"/>
        </w:rPr>
        <w:t xml:space="preserve">   </w:t>
      </w:r>
      <w:r w:rsidR="009B6B9E">
        <w:rPr>
          <w:rFonts w:hint="eastAsia"/>
          <w:sz w:val="24"/>
        </w:rPr>
        <w:t xml:space="preserve">    </w:t>
      </w:r>
      <w:r w:rsidRPr="0004797D">
        <w:rPr>
          <w:rFonts w:hint="eastAsia"/>
          <w:sz w:val="24"/>
        </w:rPr>
        <w:t>C.</w:t>
      </w:r>
      <w:r w:rsidRPr="0004797D">
        <w:rPr>
          <w:rFonts w:hint="eastAsia"/>
          <w:sz w:val="24"/>
        </w:rPr>
        <w:t>监事会</w:t>
      </w:r>
      <w:r w:rsidRPr="0004797D">
        <w:rPr>
          <w:rFonts w:hint="eastAsia"/>
          <w:sz w:val="24"/>
        </w:rPr>
        <w:t xml:space="preserve">   </w:t>
      </w:r>
      <w:r w:rsidR="009B6B9E">
        <w:rPr>
          <w:rFonts w:hint="eastAsia"/>
          <w:sz w:val="24"/>
        </w:rPr>
        <w:t xml:space="preserve">    </w:t>
      </w:r>
      <w:r w:rsidRPr="0004797D">
        <w:rPr>
          <w:rFonts w:hint="eastAsia"/>
          <w:sz w:val="24"/>
        </w:rPr>
        <w:t>D.</w:t>
      </w:r>
      <w:r w:rsidRPr="0004797D">
        <w:rPr>
          <w:rFonts w:hint="eastAsia"/>
          <w:sz w:val="24"/>
        </w:rPr>
        <w:t>总经理</w:t>
      </w:r>
    </w:p>
    <w:p w:rsidR="0004797D" w:rsidRPr="0004797D" w:rsidRDefault="0004797D" w:rsidP="001072D1">
      <w:pPr>
        <w:widowControl/>
        <w:spacing w:line="360" w:lineRule="exact"/>
        <w:jc w:val="left"/>
        <w:rPr>
          <w:sz w:val="24"/>
        </w:rPr>
      </w:pPr>
      <w:r w:rsidRPr="0004797D">
        <w:rPr>
          <w:rFonts w:hint="eastAsia"/>
          <w:sz w:val="24"/>
        </w:rPr>
        <w:t>2</w:t>
      </w:r>
      <w:r w:rsidRPr="0004797D">
        <w:rPr>
          <w:rFonts w:hint="eastAsia"/>
          <w:sz w:val="24"/>
        </w:rPr>
        <w:t>、提出了著名的管理</w:t>
      </w:r>
      <w:r w:rsidRPr="0004797D">
        <w:rPr>
          <w:rFonts w:hint="eastAsia"/>
          <w:sz w:val="24"/>
        </w:rPr>
        <w:t>14</w:t>
      </w:r>
      <w:r w:rsidRPr="0004797D">
        <w:rPr>
          <w:rFonts w:hint="eastAsia"/>
          <w:sz w:val="24"/>
        </w:rPr>
        <w:t>项原则的是（</w:t>
      </w:r>
      <w:r w:rsidRPr="0004797D">
        <w:rPr>
          <w:rFonts w:hint="eastAsia"/>
          <w:sz w:val="24"/>
        </w:rPr>
        <w:t xml:space="preserve">    </w:t>
      </w:r>
      <w:r w:rsidRPr="0004797D">
        <w:rPr>
          <w:rFonts w:hint="eastAsia"/>
          <w:sz w:val="24"/>
        </w:rPr>
        <w:t>）。</w:t>
      </w:r>
    </w:p>
    <w:p w:rsidR="0004797D" w:rsidRDefault="0004797D" w:rsidP="001072D1">
      <w:pPr>
        <w:widowControl/>
        <w:spacing w:line="360" w:lineRule="exact"/>
        <w:ind w:firstLineChars="100" w:firstLine="240"/>
        <w:jc w:val="left"/>
        <w:rPr>
          <w:sz w:val="24"/>
        </w:rPr>
      </w:pPr>
      <w:r w:rsidRPr="0004797D">
        <w:rPr>
          <w:rFonts w:hint="eastAsia"/>
          <w:sz w:val="24"/>
        </w:rPr>
        <w:t xml:space="preserve">A. </w:t>
      </w:r>
      <w:r w:rsidRPr="0004797D">
        <w:rPr>
          <w:rFonts w:hint="eastAsia"/>
          <w:sz w:val="24"/>
        </w:rPr>
        <w:t>法约尔</w:t>
      </w:r>
      <w:r w:rsidRPr="0004797D">
        <w:rPr>
          <w:rFonts w:hint="eastAsia"/>
          <w:sz w:val="24"/>
        </w:rPr>
        <w:t xml:space="preserve">  </w:t>
      </w:r>
      <w:r w:rsidR="009B6B9E">
        <w:rPr>
          <w:rFonts w:hint="eastAsia"/>
          <w:sz w:val="24"/>
        </w:rPr>
        <w:t xml:space="preserve">   </w:t>
      </w:r>
      <w:r w:rsidRPr="0004797D">
        <w:rPr>
          <w:rFonts w:hint="eastAsia"/>
          <w:sz w:val="24"/>
        </w:rPr>
        <w:t xml:space="preserve"> B. </w:t>
      </w:r>
      <w:r w:rsidRPr="0004797D">
        <w:rPr>
          <w:rFonts w:hint="eastAsia"/>
          <w:sz w:val="24"/>
        </w:rPr>
        <w:t>泰勒</w:t>
      </w:r>
      <w:r w:rsidRPr="0004797D">
        <w:rPr>
          <w:rFonts w:hint="eastAsia"/>
          <w:sz w:val="24"/>
        </w:rPr>
        <w:t xml:space="preserve">  </w:t>
      </w:r>
      <w:r w:rsidR="009B6B9E">
        <w:rPr>
          <w:rFonts w:hint="eastAsia"/>
          <w:sz w:val="24"/>
        </w:rPr>
        <w:t xml:space="preserve">     </w:t>
      </w:r>
      <w:r w:rsidRPr="0004797D">
        <w:rPr>
          <w:rFonts w:hint="eastAsia"/>
          <w:sz w:val="24"/>
        </w:rPr>
        <w:t xml:space="preserve"> C. </w:t>
      </w:r>
      <w:r w:rsidRPr="0004797D">
        <w:rPr>
          <w:rFonts w:hint="eastAsia"/>
          <w:sz w:val="24"/>
        </w:rPr>
        <w:t>梅</w:t>
      </w:r>
      <w:r w:rsidR="002B6E3C">
        <w:rPr>
          <w:rFonts w:hint="eastAsia"/>
          <w:sz w:val="24"/>
        </w:rPr>
        <w:t>奥</w:t>
      </w:r>
      <w:r w:rsidRPr="0004797D">
        <w:rPr>
          <w:rFonts w:hint="eastAsia"/>
          <w:sz w:val="24"/>
        </w:rPr>
        <w:t xml:space="preserve"> </w:t>
      </w:r>
      <w:r w:rsidR="009B6B9E">
        <w:rPr>
          <w:rFonts w:hint="eastAsia"/>
          <w:sz w:val="24"/>
        </w:rPr>
        <w:t xml:space="preserve">     </w:t>
      </w:r>
      <w:r w:rsidRPr="0004797D">
        <w:rPr>
          <w:rFonts w:hint="eastAsia"/>
          <w:sz w:val="24"/>
        </w:rPr>
        <w:t xml:space="preserve">  D. </w:t>
      </w:r>
      <w:r w:rsidRPr="0004797D">
        <w:rPr>
          <w:rFonts w:hint="eastAsia"/>
          <w:sz w:val="24"/>
        </w:rPr>
        <w:t>巴纳德</w:t>
      </w:r>
    </w:p>
    <w:p w:rsidR="00CF325D" w:rsidRPr="0004797D" w:rsidRDefault="00CF325D" w:rsidP="001072D1">
      <w:pPr>
        <w:widowControl/>
        <w:spacing w:line="360" w:lineRule="exact"/>
        <w:jc w:val="left"/>
        <w:rPr>
          <w:sz w:val="24"/>
        </w:rPr>
      </w:pPr>
      <w:r>
        <w:rPr>
          <w:rFonts w:hint="eastAsia"/>
          <w:sz w:val="24"/>
        </w:rPr>
        <w:t>3</w:t>
      </w:r>
      <w:r w:rsidRPr="0004797D">
        <w:rPr>
          <w:rFonts w:hint="eastAsia"/>
          <w:sz w:val="24"/>
        </w:rPr>
        <w:t>、“东方不亮西方亮”是用来比喻（</w:t>
      </w:r>
      <w:r w:rsidRPr="0004797D">
        <w:rPr>
          <w:rFonts w:hint="eastAsia"/>
          <w:sz w:val="24"/>
        </w:rPr>
        <w:t xml:space="preserve">     </w:t>
      </w:r>
      <w:r w:rsidRPr="0004797D">
        <w:rPr>
          <w:rFonts w:hint="eastAsia"/>
          <w:sz w:val="24"/>
        </w:rPr>
        <w:t>）。</w:t>
      </w:r>
    </w:p>
    <w:p w:rsidR="00CF325D" w:rsidRPr="0004797D" w:rsidRDefault="00CF325D" w:rsidP="001072D1">
      <w:pPr>
        <w:widowControl/>
        <w:spacing w:line="360" w:lineRule="exact"/>
        <w:ind w:firstLineChars="100" w:firstLine="240"/>
        <w:jc w:val="left"/>
        <w:rPr>
          <w:sz w:val="24"/>
        </w:rPr>
      </w:pPr>
      <w:r w:rsidRPr="0004797D">
        <w:rPr>
          <w:rFonts w:hint="eastAsia"/>
          <w:sz w:val="24"/>
        </w:rPr>
        <w:t>A.</w:t>
      </w:r>
      <w:r w:rsidRPr="0004797D">
        <w:rPr>
          <w:rFonts w:hint="eastAsia"/>
          <w:sz w:val="24"/>
        </w:rPr>
        <w:t>一体化战略</w:t>
      </w:r>
      <w:r w:rsidRPr="0004797D">
        <w:rPr>
          <w:rFonts w:hint="eastAsia"/>
          <w:sz w:val="24"/>
        </w:rPr>
        <w:t xml:space="preserve">   B.</w:t>
      </w:r>
      <w:r w:rsidRPr="0004797D">
        <w:rPr>
          <w:rFonts w:hint="eastAsia"/>
          <w:sz w:val="24"/>
        </w:rPr>
        <w:t>国际化战略</w:t>
      </w:r>
      <w:r w:rsidRPr="0004797D">
        <w:rPr>
          <w:rFonts w:hint="eastAsia"/>
          <w:sz w:val="24"/>
        </w:rPr>
        <w:t xml:space="preserve">   C.</w:t>
      </w:r>
      <w:r w:rsidRPr="0004797D">
        <w:rPr>
          <w:rFonts w:hint="eastAsia"/>
          <w:sz w:val="24"/>
        </w:rPr>
        <w:t>多样化战略</w:t>
      </w:r>
      <w:r w:rsidRPr="0004797D">
        <w:rPr>
          <w:rFonts w:hint="eastAsia"/>
          <w:sz w:val="24"/>
        </w:rPr>
        <w:t xml:space="preserve">   D.</w:t>
      </w:r>
      <w:r>
        <w:rPr>
          <w:rFonts w:hint="eastAsia"/>
          <w:sz w:val="24"/>
        </w:rPr>
        <w:t>成本领先</w:t>
      </w:r>
      <w:r w:rsidRPr="0004797D">
        <w:rPr>
          <w:rFonts w:hint="eastAsia"/>
          <w:sz w:val="24"/>
        </w:rPr>
        <w:t>战略</w:t>
      </w:r>
    </w:p>
    <w:p w:rsidR="0004797D" w:rsidRPr="0004797D" w:rsidRDefault="0004797D" w:rsidP="001072D1">
      <w:pPr>
        <w:widowControl/>
        <w:spacing w:line="360" w:lineRule="exact"/>
        <w:jc w:val="left"/>
        <w:rPr>
          <w:sz w:val="24"/>
        </w:rPr>
      </w:pPr>
      <w:r>
        <w:rPr>
          <w:rFonts w:hint="eastAsia"/>
          <w:sz w:val="24"/>
        </w:rPr>
        <w:t>4</w:t>
      </w:r>
      <w:r w:rsidRPr="0004797D">
        <w:rPr>
          <w:rFonts w:hint="eastAsia"/>
          <w:sz w:val="24"/>
        </w:rPr>
        <w:t>、以下属于生产系统中硬件要素的是（</w:t>
      </w:r>
      <w:r w:rsidRPr="0004797D">
        <w:rPr>
          <w:rFonts w:hint="eastAsia"/>
          <w:sz w:val="24"/>
        </w:rPr>
        <w:t xml:space="preserve">    </w:t>
      </w:r>
      <w:r w:rsidRPr="0004797D">
        <w:rPr>
          <w:rFonts w:hint="eastAsia"/>
          <w:sz w:val="24"/>
        </w:rPr>
        <w:t>）。</w:t>
      </w:r>
    </w:p>
    <w:p w:rsidR="00B43090" w:rsidRDefault="0004797D" w:rsidP="001072D1">
      <w:pPr>
        <w:widowControl/>
        <w:spacing w:line="360" w:lineRule="exact"/>
        <w:ind w:firstLineChars="100" w:firstLine="240"/>
        <w:jc w:val="left"/>
        <w:rPr>
          <w:sz w:val="24"/>
        </w:rPr>
      </w:pPr>
      <w:r w:rsidRPr="0004797D">
        <w:rPr>
          <w:rFonts w:hint="eastAsia"/>
          <w:sz w:val="24"/>
        </w:rPr>
        <w:t>A.</w:t>
      </w:r>
      <w:r w:rsidRPr="0004797D">
        <w:rPr>
          <w:rFonts w:hint="eastAsia"/>
          <w:sz w:val="24"/>
        </w:rPr>
        <w:t>生产计划</w:t>
      </w:r>
      <w:r w:rsidRPr="0004797D">
        <w:rPr>
          <w:rFonts w:hint="eastAsia"/>
          <w:sz w:val="24"/>
        </w:rPr>
        <w:t xml:space="preserve">   </w:t>
      </w:r>
      <w:r w:rsidR="009B6B9E">
        <w:rPr>
          <w:rFonts w:hint="eastAsia"/>
          <w:sz w:val="24"/>
        </w:rPr>
        <w:t xml:space="preserve"> </w:t>
      </w:r>
      <w:r w:rsidRPr="0004797D">
        <w:rPr>
          <w:rFonts w:hint="eastAsia"/>
          <w:sz w:val="24"/>
        </w:rPr>
        <w:t xml:space="preserve"> B.</w:t>
      </w:r>
      <w:r w:rsidRPr="0004797D">
        <w:rPr>
          <w:rFonts w:hint="eastAsia"/>
          <w:sz w:val="24"/>
        </w:rPr>
        <w:t>生产人员</w:t>
      </w:r>
      <w:r w:rsidRPr="0004797D">
        <w:rPr>
          <w:rFonts w:hint="eastAsia"/>
          <w:sz w:val="24"/>
        </w:rPr>
        <w:t xml:space="preserve">   </w:t>
      </w:r>
      <w:r w:rsidR="009B6B9E">
        <w:rPr>
          <w:rFonts w:hint="eastAsia"/>
          <w:sz w:val="24"/>
        </w:rPr>
        <w:t xml:space="preserve"> </w:t>
      </w:r>
      <w:r w:rsidRPr="0004797D">
        <w:rPr>
          <w:rFonts w:hint="eastAsia"/>
          <w:sz w:val="24"/>
        </w:rPr>
        <w:t xml:space="preserve"> C.</w:t>
      </w:r>
      <w:r w:rsidRPr="0004797D">
        <w:rPr>
          <w:rFonts w:hint="eastAsia"/>
          <w:sz w:val="24"/>
        </w:rPr>
        <w:t>生产</w:t>
      </w:r>
    </w:p>
    <w:p w:rsidR="0004797D" w:rsidRPr="0004797D" w:rsidRDefault="0004797D" w:rsidP="001072D1">
      <w:pPr>
        <w:widowControl/>
        <w:spacing w:line="360" w:lineRule="exact"/>
        <w:ind w:firstLineChars="100" w:firstLine="240"/>
        <w:jc w:val="left"/>
        <w:rPr>
          <w:sz w:val="24"/>
        </w:rPr>
      </w:pPr>
      <w:r w:rsidRPr="0004797D">
        <w:rPr>
          <w:rFonts w:hint="eastAsia"/>
          <w:sz w:val="24"/>
        </w:rPr>
        <w:t>质量</w:t>
      </w:r>
      <w:r w:rsidRPr="0004797D">
        <w:rPr>
          <w:rFonts w:hint="eastAsia"/>
          <w:sz w:val="24"/>
        </w:rPr>
        <w:t xml:space="preserve">     D.</w:t>
      </w:r>
      <w:r w:rsidRPr="0004797D">
        <w:rPr>
          <w:rFonts w:hint="eastAsia"/>
          <w:sz w:val="24"/>
        </w:rPr>
        <w:t>生产设备</w:t>
      </w:r>
    </w:p>
    <w:p w:rsidR="0004797D" w:rsidRPr="0004797D" w:rsidRDefault="0004797D" w:rsidP="001072D1">
      <w:pPr>
        <w:widowControl/>
        <w:spacing w:line="360" w:lineRule="exact"/>
        <w:jc w:val="left"/>
        <w:rPr>
          <w:sz w:val="24"/>
        </w:rPr>
      </w:pPr>
      <w:r>
        <w:rPr>
          <w:rFonts w:hint="eastAsia"/>
          <w:sz w:val="24"/>
        </w:rPr>
        <w:t>5</w:t>
      </w:r>
      <w:r w:rsidRPr="0004797D">
        <w:rPr>
          <w:rFonts w:hint="eastAsia"/>
          <w:sz w:val="24"/>
        </w:rPr>
        <w:t>、某零件的批量</w:t>
      </w:r>
      <w:r w:rsidRPr="0004797D">
        <w:rPr>
          <w:rFonts w:hint="eastAsia"/>
          <w:sz w:val="24"/>
        </w:rPr>
        <w:t>n=5</w:t>
      </w:r>
      <w:r w:rsidRPr="0004797D">
        <w:rPr>
          <w:rFonts w:hint="eastAsia"/>
          <w:sz w:val="24"/>
        </w:rPr>
        <w:t>，有</w:t>
      </w:r>
      <w:r w:rsidRPr="0004797D">
        <w:rPr>
          <w:rFonts w:hint="eastAsia"/>
          <w:sz w:val="24"/>
        </w:rPr>
        <w:t>4</w:t>
      </w:r>
      <w:r w:rsidRPr="0004797D">
        <w:rPr>
          <w:rFonts w:hint="eastAsia"/>
          <w:sz w:val="24"/>
        </w:rPr>
        <w:t>道工序，各工序的单件作业时间为：</w:t>
      </w:r>
      <w:r w:rsidRPr="0004797D">
        <w:rPr>
          <w:rFonts w:hint="eastAsia"/>
          <w:sz w:val="24"/>
        </w:rPr>
        <w:t>t</w:t>
      </w:r>
      <w:r w:rsidRPr="0004797D">
        <w:rPr>
          <w:rFonts w:hint="eastAsia"/>
          <w:sz w:val="24"/>
          <w:vertAlign w:val="subscript"/>
        </w:rPr>
        <w:t>1</w:t>
      </w:r>
      <w:r w:rsidRPr="0004797D">
        <w:rPr>
          <w:rFonts w:hint="eastAsia"/>
          <w:sz w:val="24"/>
        </w:rPr>
        <w:t>=10</w:t>
      </w:r>
      <w:r w:rsidRPr="0004797D">
        <w:rPr>
          <w:rFonts w:hint="eastAsia"/>
          <w:sz w:val="24"/>
        </w:rPr>
        <w:t>分钟，</w:t>
      </w:r>
      <w:r w:rsidRPr="0004797D">
        <w:rPr>
          <w:rFonts w:hint="eastAsia"/>
          <w:sz w:val="24"/>
        </w:rPr>
        <w:t>t</w:t>
      </w:r>
      <w:r w:rsidRPr="0004797D">
        <w:rPr>
          <w:rFonts w:hint="eastAsia"/>
          <w:sz w:val="24"/>
          <w:vertAlign w:val="subscript"/>
        </w:rPr>
        <w:t>2</w:t>
      </w:r>
      <w:r w:rsidRPr="0004797D">
        <w:rPr>
          <w:rFonts w:hint="eastAsia"/>
          <w:sz w:val="24"/>
        </w:rPr>
        <w:t>=5</w:t>
      </w:r>
      <w:r w:rsidRPr="0004797D">
        <w:rPr>
          <w:rFonts w:hint="eastAsia"/>
          <w:sz w:val="24"/>
        </w:rPr>
        <w:t>分钟，</w:t>
      </w:r>
      <w:r w:rsidRPr="0004797D">
        <w:rPr>
          <w:rFonts w:hint="eastAsia"/>
          <w:sz w:val="24"/>
        </w:rPr>
        <w:t>t</w:t>
      </w:r>
      <w:r w:rsidRPr="0004797D">
        <w:rPr>
          <w:rFonts w:hint="eastAsia"/>
          <w:sz w:val="24"/>
          <w:vertAlign w:val="subscript"/>
        </w:rPr>
        <w:t>3</w:t>
      </w:r>
      <w:r w:rsidRPr="0004797D">
        <w:rPr>
          <w:rFonts w:hint="eastAsia"/>
          <w:sz w:val="24"/>
        </w:rPr>
        <w:t>=20</w:t>
      </w:r>
      <w:r w:rsidRPr="0004797D">
        <w:rPr>
          <w:rFonts w:hint="eastAsia"/>
          <w:sz w:val="24"/>
        </w:rPr>
        <w:t>分钟，</w:t>
      </w:r>
      <w:r w:rsidRPr="0004797D">
        <w:rPr>
          <w:rFonts w:hint="eastAsia"/>
          <w:sz w:val="24"/>
        </w:rPr>
        <w:t>t</w:t>
      </w:r>
      <w:r w:rsidRPr="0004797D">
        <w:rPr>
          <w:rFonts w:hint="eastAsia"/>
          <w:sz w:val="24"/>
          <w:vertAlign w:val="subscript"/>
        </w:rPr>
        <w:t>4</w:t>
      </w:r>
      <w:r w:rsidRPr="0004797D">
        <w:rPr>
          <w:rFonts w:hint="eastAsia"/>
          <w:sz w:val="24"/>
        </w:rPr>
        <w:t>=15</w:t>
      </w:r>
      <w:r w:rsidRPr="0004797D">
        <w:rPr>
          <w:rFonts w:hint="eastAsia"/>
          <w:sz w:val="24"/>
        </w:rPr>
        <w:t xml:space="preserve">分钟，请问这批零件采用平行移动的方式，加工周期为（　</w:t>
      </w:r>
      <w:r w:rsidRPr="0004797D">
        <w:rPr>
          <w:rFonts w:hint="eastAsia"/>
          <w:sz w:val="24"/>
        </w:rPr>
        <w:t xml:space="preserve">  </w:t>
      </w:r>
      <w:r w:rsidRPr="0004797D">
        <w:rPr>
          <w:rFonts w:hint="eastAsia"/>
          <w:sz w:val="24"/>
        </w:rPr>
        <w:t>）。</w:t>
      </w:r>
    </w:p>
    <w:p w:rsidR="0004797D" w:rsidRPr="0004797D" w:rsidRDefault="0004797D" w:rsidP="001072D1">
      <w:pPr>
        <w:widowControl/>
        <w:spacing w:line="360" w:lineRule="exact"/>
        <w:ind w:firstLineChars="100" w:firstLine="240"/>
        <w:jc w:val="left"/>
        <w:rPr>
          <w:sz w:val="24"/>
        </w:rPr>
      </w:pPr>
      <w:r w:rsidRPr="0004797D">
        <w:rPr>
          <w:rFonts w:hint="eastAsia"/>
          <w:sz w:val="24"/>
        </w:rPr>
        <w:t>A.250</w:t>
      </w:r>
      <w:r w:rsidRPr="0004797D">
        <w:rPr>
          <w:rFonts w:hint="eastAsia"/>
          <w:sz w:val="24"/>
        </w:rPr>
        <w:t>分钟</w:t>
      </w:r>
      <w:r w:rsidRPr="0004797D">
        <w:rPr>
          <w:rFonts w:hint="eastAsia"/>
          <w:sz w:val="24"/>
        </w:rPr>
        <w:t xml:space="preserve">    B.220</w:t>
      </w:r>
      <w:r w:rsidRPr="0004797D">
        <w:rPr>
          <w:rFonts w:hint="eastAsia"/>
          <w:sz w:val="24"/>
        </w:rPr>
        <w:t>分钟</w:t>
      </w:r>
      <w:r w:rsidRPr="0004797D">
        <w:rPr>
          <w:rFonts w:hint="eastAsia"/>
          <w:sz w:val="24"/>
        </w:rPr>
        <w:t xml:space="preserve">     C.125</w:t>
      </w:r>
      <w:r w:rsidRPr="0004797D">
        <w:rPr>
          <w:rFonts w:hint="eastAsia"/>
          <w:sz w:val="24"/>
        </w:rPr>
        <w:t>分钟</w:t>
      </w:r>
      <w:r w:rsidRPr="0004797D">
        <w:rPr>
          <w:rFonts w:hint="eastAsia"/>
          <w:sz w:val="24"/>
        </w:rPr>
        <w:t xml:space="preserve">      D.130</w:t>
      </w:r>
      <w:r w:rsidRPr="0004797D">
        <w:rPr>
          <w:rFonts w:hint="eastAsia"/>
          <w:sz w:val="24"/>
        </w:rPr>
        <w:t>分钟</w:t>
      </w:r>
    </w:p>
    <w:p w:rsidR="0004797D" w:rsidRPr="0004797D" w:rsidRDefault="0004797D" w:rsidP="001072D1">
      <w:pPr>
        <w:widowControl/>
        <w:spacing w:line="360" w:lineRule="exact"/>
        <w:jc w:val="left"/>
        <w:rPr>
          <w:bCs/>
          <w:sz w:val="24"/>
        </w:rPr>
      </w:pPr>
      <w:r>
        <w:rPr>
          <w:rFonts w:hint="eastAsia"/>
          <w:bCs/>
          <w:sz w:val="24"/>
        </w:rPr>
        <w:t>6</w:t>
      </w:r>
      <w:r>
        <w:rPr>
          <w:rFonts w:hint="eastAsia"/>
          <w:bCs/>
          <w:sz w:val="24"/>
        </w:rPr>
        <w:t>、</w:t>
      </w:r>
      <w:r w:rsidRPr="0004797D">
        <w:rPr>
          <w:rFonts w:hint="eastAsia"/>
          <w:bCs/>
          <w:sz w:val="24"/>
        </w:rPr>
        <w:t>产品满足规定需求所必备的特性，如性能、寿命、可靠性、安全性和经济性等叫（</w:t>
      </w:r>
      <w:r w:rsidRPr="0004797D">
        <w:rPr>
          <w:rFonts w:hint="eastAsia"/>
          <w:bCs/>
          <w:sz w:val="24"/>
        </w:rPr>
        <w:t xml:space="preserve">   </w:t>
      </w:r>
      <w:r w:rsidRPr="0004797D">
        <w:rPr>
          <w:rFonts w:hint="eastAsia"/>
          <w:bCs/>
          <w:sz w:val="24"/>
        </w:rPr>
        <w:t>）</w:t>
      </w:r>
    </w:p>
    <w:p w:rsidR="0004797D" w:rsidRDefault="0004797D" w:rsidP="001072D1">
      <w:pPr>
        <w:widowControl/>
        <w:spacing w:line="360" w:lineRule="exact"/>
        <w:ind w:firstLineChars="100" w:firstLine="240"/>
        <w:jc w:val="left"/>
        <w:rPr>
          <w:bCs/>
          <w:sz w:val="24"/>
        </w:rPr>
      </w:pPr>
      <w:r w:rsidRPr="0004797D">
        <w:rPr>
          <w:rFonts w:hint="eastAsia"/>
          <w:bCs/>
          <w:sz w:val="24"/>
        </w:rPr>
        <w:t>A.</w:t>
      </w:r>
      <w:r w:rsidRPr="0004797D">
        <w:rPr>
          <w:rFonts w:hint="eastAsia"/>
          <w:bCs/>
          <w:sz w:val="24"/>
        </w:rPr>
        <w:t>工程质量</w:t>
      </w:r>
      <w:r w:rsidRPr="0004797D">
        <w:rPr>
          <w:rFonts w:hint="eastAsia"/>
          <w:bCs/>
          <w:sz w:val="24"/>
        </w:rPr>
        <w:t xml:space="preserve">   B.</w:t>
      </w:r>
      <w:r w:rsidRPr="0004797D">
        <w:rPr>
          <w:rFonts w:hint="eastAsia"/>
          <w:bCs/>
          <w:sz w:val="24"/>
        </w:rPr>
        <w:t>服务质量</w:t>
      </w:r>
      <w:r w:rsidRPr="0004797D">
        <w:rPr>
          <w:rFonts w:hint="eastAsia"/>
          <w:bCs/>
          <w:sz w:val="24"/>
        </w:rPr>
        <w:t xml:space="preserve">   C.</w:t>
      </w:r>
      <w:r w:rsidRPr="0004797D">
        <w:rPr>
          <w:rFonts w:hint="eastAsia"/>
          <w:bCs/>
          <w:sz w:val="24"/>
        </w:rPr>
        <w:t>产品质量</w:t>
      </w:r>
      <w:r w:rsidRPr="0004797D">
        <w:rPr>
          <w:rFonts w:hint="eastAsia"/>
          <w:bCs/>
          <w:sz w:val="24"/>
        </w:rPr>
        <w:t xml:space="preserve">   D.</w:t>
      </w:r>
      <w:r w:rsidRPr="0004797D">
        <w:rPr>
          <w:rFonts w:hint="eastAsia"/>
          <w:bCs/>
          <w:sz w:val="24"/>
        </w:rPr>
        <w:t>工作质量</w:t>
      </w:r>
    </w:p>
    <w:p w:rsidR="0004797D" w:rsidRPr="0004797D" w:rsidRDefault="0004797D" w:rsidP="001072D1">
      <w:pPr>
        <w:widowControl/>
        <w:spacing w:line="360" w:lineRule="exact"/>
        <w:jc w:val="left"/>
        <w:rPr>
          <w:sz w:val="24"/>
        </w:rPr>
      </w:pPr>
      <w:r>
        <w:rPr>
          <w:rFonts w:hint="eastAsia"/>
          <w:sz w:val="24"/>
        </w:rPr>
        <w:t>7</w:t>
      </w:r>
      <w:r w:rsidR="001072D1">
        <w:rPr>
          <w:rFonts w:hint="eastAsia"/>
          <w:sz w:val="24"/>
        </w:rPr>
        <w:t>、处于劳动年龄之内、具有劳动能力并要求参加</w:t>
      </w:r>
      <w:r w:rsidRPr="0004797D">
        <w:rPr>
          <w:rFonts w:hint="eastAsia"/>
          <w:sz w:val="24"/>
        </w:rPr>
        <w:t>劳动的人口被称为（</w:t>
      </w:r>
      <w:r w:rsidRPr="0004797D">
        <w:rPr>
          <w:rFonts w:hint="eastAsia"/>
          <w:sz w:val="24"/>
        </w:rPr>
        <w:t xml:space="preserve">    </w:t>
      </w:r>
      <w:r w:rsidRPr="0004797D">
        <w:rPr>
          <w:rFonts w:hint="eastAsia"/>
          <w:sz w:val="24"/>
        </w:rPr>
        <w:t>）。</w:t>
      </w:r>
    </w:p>
    <w:p w:rsidR="0004797D" w:rsidRDefault="0004797D" w:rsidP="001072D1">
      <w:pPr>
        <w:widowControl/>
        <w:spacing w:line="360" w:lineRule="exact"/>
        <w:ind w:firstLineChars="100" w:firstLine="240"/>
        <w:jc w:val="left"/>
        <w:rPr>
          <w:sz w:val="24"/>
        </w:rPr>
      </w:pPr>
      <w:r w:rsidRPr="0004797D">
        <w:rPr>
          <w:rFonts w:hint="eastAsia"/>
          <w:sz w:val="24"/>
        </w:rPr>
        <w:t>A.</w:t>
      </w:r>
      <w:r w:rsidRPr="0004797D">
        <w:rPr>
          <w:rFonts w:hint="eastAsia"/>
          <w:sz w:val="24"/>
        </w:rPr>
        <w:t>适龄就业人口</w:t>
      </w:r>
      <w:r w:rsidRPr="0004797D">
        <w:rPr>
          <w:rFonts w:hint="eastAsia"/>
          <w:sz w:val="24"/>
        </w:rPr>
        <w:t xml:space="preserve">   B.</w:t>
      </w:r>
      <w:r w:rsidRPr="0004797D">
        <w:rPr>
          <w:rFonts w:hint="eastAsia"/>
          <w:sz w:val="24"/>
        </w:rPr>
        <w:t>未成年就业人口</w:t>
      </w:r>
      <w:r w:rsidRPr="0004797D">
        <w:rPr>
          <w:rFonts w:hint="eastAsia"/>
          <w:sz w:val="24"/>
        </w:rPr>
        <w:t xml:space="preserve">    C.</w:t>
      </w:r>
      <w:r w:rsidRPr="0004797D">
        <w:rPr>
          <w:rFonts w:hint="eastAsia"/>
          <w:sz w:val="24"/>
        </w:rPr>
        <w:t>待业人口</w:t>
      </w:r>
      <w:r w:rsidRPr="0004797D">
        <w:rPr>
          <w:rFonts w:hint="eastAsia"/>
          <w:sz w:val="24"/>
        </w:rPr>
        <w:t xml:space="preserve">      D.</w:t>
      </w:r>
      <w:r w:rsidRPr="0004797D">
        <w:rPr>
          <w:rFonts w:hint="eastAsia"/>
          <w:sz w:val="24"/>
        </w:rPr>
        <w:t>就学人口</w:t>
      </w:r>
    </w:p>
    <w:p w:rsidR="00CF325D" w:rsidRPr="00CF325D" w:rsidRDefault="00CF325D" w:rsidP="001072D1">
      <w:pPr>
        <w:widowControl/>
        <w:spacing w:line="360" w:lineRule="exact"/>
        <w:jc w:val="left"/>
        <w:rPr>
          <w:sz w:val="24"/>
        </w:rPr>
      </w:pPr>
      <w:r>
        <w:rPr>
          <w:rFonts w:hint="eastAsia"/>
          <w:sz w:val="24"/>
        </w:rPr>
        <w:t>8</w:t>
      </w:r>
      <w:r w:rsidRPr="00CF325D">
        <w:rPr>
          <w:rFonts w:hint="eastAsia"/>
          <w:sz w:val="24"/>
        </w:rPr>
        <w:t>、企业在前后两批物资进厂之间的供应间隔期内，为保证生产正常进行所必须的、经济合理的物资储备数量是（</w:t>
      </w:r>
      <w:r w:rsidRPr="00CF325D">
        <w:rPr>
          <w:rFonts w:hint="eastAsia"/>
          <w:sz w:val="24"/>
        </w:rPr>
        <w:t xml:space="preserve">  </w:t>
      </w:r>
      <w:r w:rsidRPr="00CF325D">
        <w:rPr>
          <w:rFonts w:hint="eastAsia"/>
          <w:sz w:val="24"/>
        </w:rPr>
        <w:t>）</w:t>
      </w:r>
    </w:p>
    <w:p w:rsidR="00CF325D" w:rsidRPr="0004797D" w:rsidRDefault="00CF325D" w:rsidP="001072D1">
      <w:pPr>
        <w:widowControl/>
        <w:spacing w:line="360" w:lineRule="exact"/>
        <w:ind w:firstLineChars="100" w:firstLine="240"/>
        <w:jc w:val="left"/>
        <w:rPr>
          <w:sz w:val="24"/>
        </w:rPr>
      </w:pPr>
      <w:r w:rsidRPr="00CF325D">
        <w:rPr>
          <w:rFonts w:hint="eastAsia"/>
          <w:sz w:val="24"/>
        </w:rPr>
        <w:t>A.</w:t>
      </w:r>
      <w:r w:rsidRPr="00CF325D">
        <w:rPr>
          <w:rFonts w:hint="eastAsia"/>
          <w:sz w:val="24"/>
        </w:rPr>
        <w:t>经常储备定额</w:t>
      </w:r>
      <w:r w:rsidRPr="00CF325D">
        <w:rPr>
          <w:rFonts w:hint="eastAsia"/>
          <w:sz w:val="24"/>
        </w:rPr>
        <w:t xml:space="preserve"> B.</w:t>
      </w:r>
      <w:r w:rsidRPr="00CF325D">
        <w:rPr>
          <w:rFonts w:hint="eastAsia"/>
          <w:sz w:val="24"/>
        </w:rPr>
        <w:t>保险储备定额</w:t>
      </w:r>
      <w:r w:rsidRPr="00CF325D">
        <w:rPr>
          <w:rFonts w:hint="eastAsia"/>
          <w:sz w:val="24"/>
        </w:rPr>
        <w:t xml:space="preserve"> C.</w:t>
      </w:r>
      <w:r w:rsidRPr="00CF325D">
        <w:rPr>
          <w:rFonts w:hint="eastAsia"/>
          <w:sz w:val="24"/>
        </w:rPr>
        <w:t>季节性储备定额</w:t>
      </w:r>
      <w:r w:rsidRPr="00CF325D">
        <w:rPr>
          <w:rFonts w:hint="eastAsia"/>
          <w:sz w:val="24"/>
        </w:rPr>
        <w:t xml:space="preserve"> D.</w:t>
      </w:r>
      <w:r w:rsidRPr="00CF325D">
        <w:rPr>
          <w:rFonts w:hint="eastAsia"/>
          <w:sz w:val="24"/>
        </w:rPr>
        <w:t>物资供应定额</w:t>
      </w:r>
    </w:p>
    <w:p w:rsidR="00CF325D" w:rsidRPr="00CF325D" w:rsidRDefault="0004797D" w:rsidP="001072D1">
      <w:pPr>
        <w:widowControl/>
        <w:spacing w:line="360" w:lineRule="exact"/>
        <w:jc w:val="left"/>
        <w:rPr>
          <w:sz w:val="24"/>
        </w:rPr>
      </w:pPr>
      <w:r>
        <w:rPr>
          <w:rFonts w:hint="eastAsia"/>
          <w:sz w:val="24"/>
        </w:rPr>
        <w:t>9</w:t>
      </w:r>
      <w:r w:rsidRPr="0004797D">
        <w:rPr>
          <w:rFonts w:hint="eastAsia"/>
          <w:sz w:val="24"/>
        </w:rPr>
        <w:t>、</w:t>
      </w:r>
      <w:r w:rsidR="00CF325D" w:rsidRPr="00CF325D">
        <w:rPr>
          <w:rFonts w:hint="eastAsia"/>
          <w:sz w:val="24"/>
        </w:rPr>
        <w:t>按年龄、性别、家庭规模、收入、职业、教育程度等为基础来细分市场，属于（</w:t>
      </w:r>
      <w:r w:rsidR="00CF325D" w:rsidRPr="00CF325D">
        <w:rPr>
          <w:rFonts w:hint="eastAsia"/>
          <w:sz w:val="24"/>
        </w:rPr>
        <w:t xml:space="preserve">    </w:t>
      </w:r>
      <w:r w:rsidR="00CF325D" w:rsidRPr="00CF325D">
        <w:rPr>
          <w:rFonts w:hint="eastAsia"/>
          <w:sz w:val="24"/>
        </w:rPr>
        <w:t>）。</w:t>
      </w:r>
    </w:p>
    <w:p w:rsidR="0004797D" w:rsidRPr="0004797D" w:rsidRDefault="00CF325D" w:rsidP="001072D1">
      <w:pPr>
        <w:widowControl/>
        <w:spacing w:line="360" w:lineRule="exact"/>
        <w:ind w:firstLineChars="100" w:firstLine="240"/>
        <w:jc w:val="left"/>
        <w:rPr>
          <w:sz w:val="24"/>
        </w:rPr>
      </w:pPr>
      <w:r w:rsidRPr="00CF325D">
        <w:rPr>
          <w:rFonts w:hint="eastAsia"/>
          <w:sz w:val="24"/>
        </w:rPr>
        <w:lastRenderedPageBreak/>
        <w:t>A.</w:t>
      </w:r>
      <w:r w:rsidRPr="00CF325D">
        <w:rPr>
          <w:rFonts w:hint="eastAsia"/>
          <w:sz w:val="24"/>
        </w:rPr>
        <w:t>地理细分</w:t>
      </w:r>
      <w:r w:rsidRPr="00CF325D">
        <w:rPr>
          <w:rFonts w:hint="eastAsia"/>
          <w:sz w:val="24"/>
        </w:rPr>
        <w:t xml:space="preserve">   </w:t>
      </w:r>
      <w:r w:rsidR="00C502A4">
        <w:rPr>
          <w:rFonts w:hint="eastAsia"/>
          <w:sz w:val="24"/>
        </w:rPr>
        <w:t xml:space="preserve">    </w:t>
      </w:r>
      <w:r w:rsidRPr="00CF325D">
        <w:rPr>
          <w:rFonts w:hint="eastAsia"/>
          <w:sz w:val="24"/>
        </w:rPr>
        <w:t xml:space="preserve"> B.</w:t>
      </w:r>
      <w:r w:rsidRPr="00CF325D">
        <w:rPr>
          <w:rFonts w:hint="eastAsia"/>
          <w:sz w:val="24"/>
        </w:rPr>
        <w:t>人口细分</w:t>
      </w:r>
      <w:r w:rsidRPr="00CF325D">
        <w:rPr>
          <w:rFonts w:hint="eastAsia"/>
          <w:sz w:val="24"/>
        </w:rPr>
        <w:t xml:space="preserve">   C.</w:t>
      </w:r>
      <w:r w:rsidRPr="00CF325D">
        <w:rPr>
          <w:rFonts w:hint="eastAsia"/>
          <w:sz w:val="24"/>
        </w:rPr>
        <w:t>心理细分</w:t>
      </w:r>
      <w:r w:rsidRPr="00CF325D">
        <w:rPr>
          <w:rFonts w:hint="eastAsia"/>
          <w:sz w:val="24"/>
        </w:rPr>
        <w:t xml:space="preserve">    D.</w:t>
      </w:r>
      <w:r w:rsidRPr="00CF325D">
        <w:rPr>
          <w:rFonts w:hint="eastAsia"/>
          <w:sz w:val="24"/>
        </w:rPr>
        <w:t>行为细分</w:t>
      </w:r>
    </w:p>
    <w:p w:rsidR="00FB1A35" w:rsidRPr="005F269C" w:rsidRDefault="006570C8" w:rsidP="001072D1">
      <w:pPr>
        <w:widowControl/>
        <w:spacing w:line="360" w:lineRule="exact"/>
        <w:jc w:val="left"/>
        <w:rPr>
          <w:bCs/>
          <w:sz w:val="24"/>
        </w:rPr>
      </w:pPr>
      <w:r w:rsidRPr="005F269C">
        <w:rPr>
          <w:rFonts w:hint="eastAsia"/>
          <w:bCs/>
          <w:sz w:val="24"/>
        </w:rPr>
        <w:t>10.</w:t>
      </w:r>
      <w:r w:rsidR="00E61A57" w:rsidRPr="005F269C">
        <w:rPr>
          <w:bCs/>
          <w:sz w:val="24"/>
        </w:rPr>
        <w:t xml:space="preserve"> </w:t>
      </w:r>
      <w:r w:rsidR="00C502A4">
        <w:rPr>
          <w:rFonts w:hint="eastAsia"/>
          <w:bCs/>
          <w:sz w:val="24"/>
        </w:rPr>
        <w:t>许多企业采用</w:t>
      </w:r>
      <w:r w:rsidR="002B5E9F" w:rsidRPr="005F269C">
        <w:rPr>
          <w:bCs/>
          <w:sz w:val="24"/>
        </w:rPr>
        <w:t>的</w:t>
      </w:r>
      <w:r w:rsidR="00C502A4">
        <w:rPr>
          <w:bCs/>
          <w:sz w:val="24"/>
        </w:rPr>
        <w:t>观念</w:t>
      </w:r>
      <w:r w:rsidR="00C502A4">
        <w:rPr>
          <w:rFonts w:hint="eastAsia"/>
          <w:bCs/>
          <w:sz w:val="24"/>
        </w:rPr>
        <w:t>“我卖什么，顾客就买什么”属于</w:t>
      </w:r>
      <w:r w:rsidR="002B5E9F" w:rsidRPr="005F269C">
        <w:rPr>
          <w:bCs/>
          <w:sz w:val="24"/>
        </w:rPr>
        <w:t>（</w:t>
      </w:r>
      <w:r w:rsidR="002B5E9F" w:rsidRPr="005F269C">
        <w:rPr>
          <w:rFonts w:hint="eastAsia"/>
          <w:bCs/>
          <w:sz w:val="24"/>
        </w:rPr>
        <w:t xml:space="preserve">   </w:t>
      </w:r>
      <w:r w:rsidR="002B5E9F" w:rsidRPr="005F269C">
        <w:rPr>
          <w:bCs/>
          <w:sz w:val="24"/>
        </w:rPr>
        <w:t>）</w:t>
      </w:r>
    </w:p>
    <w:p w:rsidR="00E61A57" w:rsidRPr="005F269C" w:rsidRDefault="005F6B05" w:rsidP="001072D1">
      <w:pPr>
        <w:widowControl/>
        <w:spacing w:afterLines="50" w:after="156" w:line="360" w:lineRule="exact"/>
        <w:jc w:val="left"/>
        <w:rPr>
          <w:bCs/>
          <w:sz w:val="24"/>
        </w:rPr>
      </w:pPr>
      <w:r w:rsidRPr="005F269C">
        <w:rPr>
          <w:rFonts w:hint="eastAsia"/>
          <w:bCs/>
          <w:sz w:val="24"/>
        </w:rPr>
        <w:t xml:space="preserve">  </w:t>
      </w:r>
      <w:r w:rsidR="006570C8" w:rsidRPr="005F269C">
        <w:rPr>
          <w:rFonts w:hint="eastAsia"/>
          <w:bCs/>
          <w:sz w:val="24"/>
        </w:rPr>
        <w:t xml:space="preserve">A. </w:t>
      </w:r>
      <w:r w:rsidR="00C502A4">
        <w:rPr>
          <w:rFonts w:hint="eastAsia"/>
          <w:bCs/>
          <w:sz w:val="24"/>
        </w:rPr>
        <w:t>市场营销观念</w:t>
      </w:r>
      <w:r w:rsidR="006570C8" w:rsidRPr="005F269C">
        <w:rPr>
          <w:rFonts w:hint="eastAsia"/>
          <w:bCs/>
          <w:sz w:val="24"/>
        </w:rPr>
        <w:t xml:space="preserve"> </w:t>
      </w:r>
      <w:r w:rsidR="009450DC" w:rsidRPr="005F269C">
        <w:rPr>
          <w:rFonts w:hint="eastAsia"/>
          <w:bCs/>
          <w:sz w:val="24"/>
        </w:rPr>
        <w:t xml:space="preserve">  </w:t>
      </w:r>
      <w:r w:rsidR="006570C8" w:rsidRPr="005F269C">
        <w:rPr>
          <w:rFonts w:hint="eastAsia"/>
          <w:bCs/>
          <w:sz w:val="24"/>
        </w:rPr>
        <w:t>B.</w:t>
      </w:r>
      <w:r w:rsidR="00C502A4">
        <w:rPr>
          <w:rFonts w:hint="eastAsia"/>
          <w:bCs/>
          <w:sz w:val="24"/>
        </w:rPr>
        <w:t>推销观念</w:t>
      </w:r>
      <w:r w:rsidR="006570C8" w:rsidRPr="005F269C">
        <w:rPr>
          <w:rFonts w:hint="eastAsia"/>
          <w:bCs/>
          <w:sz w:val="24"/>
        </w:rPr>
        <w:t xml:space="preserve"> </w:t>
      </w:r>
      <w:r w:rsidR="009450DC" w:rsidRPr="005F269C">
        <w:rPr>
          <w:rFonts w:hint="eastAsia"/>
          <w:bCs/>
          <w:sz w:val="24"/>
        </w:rPr>
        <w:t xml:space="preserve">  </w:t>
      </w:r>
      <w:r w:rsidR="006570C8" w:rsidRPr="005F269C">
        <w:rPr>
          <w:rFonts w:hint="eastAsia"/>
          <w:bCs/>
          <w:sz w:val="24"/>
        </w:rPr>
        <w:t>C.</w:t>
      </w:r>
      <w:r w:rsidR="00D43C13" w:rsidRPr="005F269C">
        <w:rPr>
          <w:bCs/>
          <w:sz w:val="24"/>
        </w:rPr>
        <w:t xml:space="preserve"> </w:t>
      </w:r>
      <w:r w:rsidR="00C502A4">
        <w:rPr>
          <w:rFonts w:hint="eastAsia"/>
          <w:bCs/>
          <w:sz w:val="24"/>
        </w:rPr>
        <w:t>产品观念</w:t>
      </w:r>
      <w:r w:rsidR="006570C8" w:rsidRPr="005F269C">
        <w:rPr>
          <w:rFonts w:hint="eastAsia"/>
          <w:bCs/>
          <w:sz w:val="24"/>
        </w:rPr>
        <w:t xml:space="preserve"> </w:t>
      </w:r>
      <w:r w:rsidR="009450DC" w:rsidRPr="005F269C">
        <w:rPr>
          <w:rFonts w:hint="eastAsia"/>
          <w:bCs/>
          <w:sz w:val="24"/>
        </w:rPr>
        <w:t xml:space="preserve">  </w:t>
      </w:r>
      <w:r w:rsidR="006570C8" w:rsidRPr="005F269C">
        <w:rPr>
          <w:rFonts w:hint="eastAsia"/>
          <w:bCs/>
          <w:sz w:val="24"/>
        </w:rPr>
        <w:t>D.</w:t>
      </w:r>
      <w:r w:rsidR="00D43C13" w:rsidRPr="005F269C">
        <w:rPr>
          <w:bCs/>
          <w:sz w:val="24"/>
        </w:rPr>
        <w:t xml:space="preserve"> </w:t>
      </w:r>
      <w:r w:rsidR="00C502A4">
        <w:rPr>
          <w:rFonts w:hint="eastAsia"/>
          <w:bCs/>
          <w:sz w:val="24"/>
        </w:rPr>
        <w:t>生产观念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"/>
      </w:tblGrid>
      <w:tr w:rsidR="005F269C" w:rsidRPr="005F269C">
        <w:trPr>
          <w:trHeight w:val="298"/>
        </w:trPr>
        <w:tc>
          <w:tcPr>
            <w:tcW w:w="921" w:type="dxa"/>
            <w:vAlign w:val="center"/>
          </w:tcPr>
          <w:p w:rsidR="007C1B03" w:rsidRPr="005F269C" w:rsidRDefault="007C1B03" w:rsidP="009730F8">
            <w:pPr>
              <w:spacing w:line="300" w:lineRule="auto"/>
              <w:jc w:val="center"/>
              <w:rPr>
                <w:bCs/>
                <w:sz w:val="18"/>
              </w:rPr>
            </w:pPr>
            <w:r w:rsidRPr="005F269C">
              <w:rPr>
                <w:bCs/>
                <w:sz w:val="18"/>
              </w:rPr>
              <w:t>得</w:t>
            </w:r>
            <w:r w:rsidRPr="005F269C">
              <w:rPr>
                <w:bCs/>
                <w:sz w:val="18"/>
              </w:rPr>
              <w:t xml:space="preserve"> </w:t>
            </w:r>
            <w:r w:rsidRPr="005F269C">
              <w:rPr>
                <w:bCs/>
                <w:sz w:val="18"/>
              </w:rPr>
              <w:t>分</w:t>
            </w:r>
          </w:p>
        </w:tc>
      </w:tr>
      <w:tr w:rsidR="005F269C" w:rsidRPr="005F269C">
        <w:trPr>
          <w:trHeight w:val="628"/>
        </w:trPr>
        <w:tc>
          <w:tcPr>
            <w:tcW w:w="921" w:type="dxa"/>
            <w:vAlign w:val="center"/>
          </w:tcPr>
          <w:p w:rsidR="007C1B03" w:rsidRPr="005F269C" w:rsidRDefault="007C1B03" w:rsidP="009730F8">
            <w:pPr>
              <w:spacing w:line="300" w:lineRule="auto"/>
              <w:jc w:val="center"/>
              <w:rPr>
                <w:bCs/>
              </w:rPr>
            </w:pPr>
          </w:p>
        </w:tc>
      </w:tr>
    </w:tbl>
    <w:p w:rsidR="00E904F0" w:rsidRPr="005F269C" w:rsidRDefault="007A2BD2" w:rsidP="00B6793B">
      <w:pPr>
        <w:spacing w:line="300" w:lineRule="auto"/>
        <w:rPr>
          <w:rFonts w:ascii="宋体" w:hAnsi="宋体"/>
          <w:b/>
          <w:bCs/>
          <w:sz w:val="24"/>
        </w:rPr>
      </w:pPr>
      <w:r w:rsidRPr="005F269C">
        <w:rPr>
          <w:rFonts w:ascii="宋体" w:hAnsi="宋体"/>
          <w:b/>
          <w:sz w:val="24"/>
        </w:rPr>
        <w:t>二、</w:t>
      </w:r>
      <w:r w:rsidR="0000095A" w:rsidRPr="005F269C">
        <w:rPr>
          <w:rFonts w:ascii="宋体" w:hAnsi="宋体"/>
          <w:b/>
          <w:bCs/>
          <w:sz w:val="24"/>
        </w:rPr>
        <w:t>判断题</w:t>
      </w:r>
      <w:r w:rsidR="002B110A" w:rsidRPr="005F269C">
        <w:rPr>
          <w:rFonts w:ascii="宋体" w:hAnsi="宋体" w:hint="eastAsia"/>
          <w:b/>
          <w:bCs/>
          <w:sz w:val="24"/>
        </w:rPr>
        <w:t>（</w:t>
      </w:r>
      <w:r w:rsidR="0000095A" w:rsidRPr="005F269C">
        <w:rPr>
          <w:rFonts w:ascii="宋体" w:hAnsi="宋体"/>
          <w:b/>
          <w:bCs/>
          <w:sz w:val="24"/>
        </w:rPr>
        <w:t>每小题</w:t>
      </w:r>
      <w:r w:rsidR="0000095A" w:rsidRPr="005F269C">
        <w:rPr>
          <w:b/>
          <w:bCs/>
          <w:sz w:val="24"/>
        </w:rPr>
        <w:t>1</w:t>
      </w:r>
      <w:r w:rsidR="0000095A" w:rsidRPr="005F269C">
        <w:rPr>
          <w:rFonts w:ascii="宋体" w:hAnsi="宋体"/>
          <w:b/>
          <w:bCs/>
          <w:sz w:val="24"/>
        </w:rPr>
        <w:t>分，共</w:t>
      </w:r>
      <w:r w:rsidR="0000095A" w:rsidRPr="005F269C">
        <w:rPr>
          <w:b/>
          <w:bCs/>
          <w:sz w:val="24"/>
        </w:rPr>
        <w:t>10</w:t>
      </w:r>
      <w:r w:rsidR="0000095A" w:rsidRPr="005F269C">
        <w:rPr>
          <w:rFonts w:ascii="宋体" w:hAnsi="宋体"/>
          <w:b/>
          <w:bCs/>
          <w:sz w:val="24"/>
        </w:rPr>
        <w:t>分。正确的在答题栏相应</w:t>
      </w:r>
      <w:r w:rsidR="00FA773D" w:rsidRPr="005F269C">
        <w:rPr>
          <w:rFonts w:ascii="宋体" w:hAnsi="宋体" w:hint="eastAsia"/>
          <w:b/>
          <w:bCs/>
          <w:sz w:val="24"/>
        </w:rPr>
        <w:t>方格</w:t>
      </w:r>
      <w:r w:rsidR="0000095A" w:rsidRPr="005F269C">
        <w:rPr>
          <w:rFonts w:ascii="宋体" w:hAnsi="宋体"/>
          <w:b/>
          <w:bCs/>
          <w:sz w:val="24"/>
        </w:rPr>
        <w:t>内划“√”</w:t>
      </w:r>
      <w:r w:rsidR="009F7F69" w:rsidRPr="005F269C">
        <w:rPr>
          <w:rFonts w:ascii="宋体" w:hAnsi="宋体" w:hint="eastAsia"/>
          <w:b/>
          <w:bCs/>
          <w:sz w:val="24"/>
        </w:rPr>
        <w:t>，</w:t>
      </w:r>
      <w:r w:rsidR="0000095A" w:rsidRPr="005F269C">
        <w:rPr>
          <w:rFonts w:ascii="宋体" w:hAnsi="宋体"/>
          <w:b/>
          <w:bCs/>
          <w:sz w:val="24"/>
        </w:rPr>
        <w:t>错误的划“×”</w:t>
      </w:r>
      <w:r w:rsidR="002B110A" w:rsidRPr="005F269C">
        <w:rPr>
          <w:rFonts w:ascii="宋体" w:hAnsi="宋体" w:hint="eastAsia"/>
          <w:b/>
          <w:bCs/>
          <w:sz w:val="24"/>
        </w:rPr>
        <w:t>）</w:t>
      </w:r>
    </w:p>
    <w:p w:rsidR="006570C8" w:rsidRPr="005F269C" w:rsidRDefault="006570C8" w:rsidP="0000095A">
      <w:pPr>
        <w:spacing w:line="300" w:lineRule="auto"/>
        <w:rPr>
          <w:sz w:val="24"/>
        </w:rPr>
      </w:pPr>
    </w:p>
    <w:tbl>
      <w:tblPr>
        <w:tblW w:w="7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0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</w:tblGrid>
      <w:tr w:rsidR="005F269C" w:rsidRPr="005F269C" w:rsidTr="002E1A1C">
        <w:trPr>
          <w:trHeight w:val="356"/>
          <w:jc w:val="center"/>
        </w:trPr>
        <w:tc>
          <w:tcPr>
            <w:tcW w:w="860" w:type="dxa"/>
            <w:vAlign w:val="center"/>
          </w:tcPr>
          <w:p w:rsidR="00FA773D" w:rsidRPr="005F269C" w:rsidRDefault="00FA773D" w:rsidP="002E1A1C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题号</w:t>
            </w:r>
          </w:p>
        </w:tc>
        <w:tc>
          <w:tcPr>
            <w:tcW w:w="654" w:type="dxa"/>
            <w:vAlign w:val="center"/>
          </w:tcPr>
          <w:p w:rsidR="00FA773D" w:rsidRPr="005F269C" w:rsidRDefault="00FA773D" w:rsidP="002E1A1C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1</w:t>
            </w:r>
          </w:p>
        </w:tc>
        <w:tc>
          <w:tcPr>
            <w:tcW w:w="654" w:type="dxa"/>
            <w:vAlign w:val="center"/>
          </w:tcPr>
          <w:p w:rsidR="00FA773D" w:rsidRPr="005F269C" w:rsidRDefault="00FA773D" w:rsidP="002E1A1C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2</w:t>
            </w:r>
          </w:p>
        </w:tc>
        <w:tc>
          <w:tcPr>
            <w:tcW w:w="654" w:type="dxa"/>
            <w:vAlign w:val="center"/>
          </w:tcPr>
          <w:p w:rsidR="00FA773D" w:rsidRPr="005F269C" w:rsidRDefault="00FA773D" w:rsidP="002E1A1C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3</w:t>
            </w:r>
          </w:p>
        </w:tc>
        <w:tc>
          <w:tcPr>
            <w:tcW w:w="654" w:type="dxa"/>
            <w:vAlign w:val="center"/>
          </w:tcPr>
          <w:p w:rsidR="00FA773D" w:rsidRPr="005F269C" w:rsidRDefault="00FA773D" w:rsidP="002E1A1C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4</w:t>
            </w:r>
          </w:p>
        </w:tc>
        <w:tc>
          <w:tcPr>
            <w:tcW w:w="654" w:type="dxa"/>
            <w:vAlign w:val="center"/>
          </w:tcPr>
          <w:p w:rsidR="00FA773D" w:rsidRPr="005F269C" w:rsidRDefault="00FA773D" w:rsidP="002E1A1C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5</w:t>
            </w:r>
          </w:p>
        </w:tc>
        <w:tc>
          <w:tcPr>
            <w:tcW w:w="654" w:type="dxa"/>
            <w:vAlign w:val="center"/>
          </w:tcPr>
          <w:p w:rsidR="00FA773D" w:rsidRPr="005F269C" w:rsidRDefault="00FA773D" w:rsidP="002E1A1C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6</w:t>
            </w:r>
          </w:p>
        </w:tc>
        <w:tc>
          <w:tcPr>
            <w:tcW w:w="654" w:type="dxa"/>
            <w:vAlign w:val="center"/>
          </w:tcPr>
          <w:p w:rsidR="00FA773D" w:rsidRPr="005F269C" w:rsidRDefault="00FA773D" w:rsidP="002E1A1C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7</w:t>
            </w:r>
          </w:p>
        </w:tc>
        <w:tc>
          <w:tcPr>
            <w:tcW w:w="654" w:type="dxa"/>
            <w:vAlign w:val="center"/>
          </w:tcPr>
          <w:p w:rsidR="00FA773D" w:rsidRPr="005F269C" w:rsidRDefault="00FA773D" w:rsidP="002E1A1C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8</w:t>
            </w:r>
          </w:p>
        </w:tc>
        <w:tc>
          <w:tcPr>
            <w:tcW w:w="654" w:type="dxa"/>
            <w:vAlign w:val="center"/>
          </w:tcPr>
          <w:p w:rsidR="00FA773D" w:rsidRPr="005F269C" w:rsidRDefault="00FA773D" w:rsidP="002E1A1C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9</w:t>
            </w:r>
          </w:p>
        </w:tc>
        <w:tc>
          <w:tcPr>
            <w:tcW w:w="654" w:type="dxa"/>
            <w:vAlign w:val="center"/>
          </w:tcPr>
          <w:p w:rsidR="00FA773D" w:rsidRPr="005F269C" w:rsidRDefault="00FA773D" w:rsidP="002E1A1C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10</w:t>
            </w:r>
          </w:p>
        </w:tc>
      </w:tr>
      <w:tr w:rsidR="006903D3" w:rsidRPr="005F269C" w:rsidTr="002E1A1C">
        <w:trPr>
          <w:trHeight w:val="602"/>
          <w:jc w:val="center"/>
        </w:trPr>
        <w:tc>
          <w:tcPr>
            <w:tcW w:w="860" w:type="dxa"/>
            <w:vAlign w:val="center"/>
          </w:tcPr>
          <w:p w:rsidR="00FA773D" w:rsidRPr="005F269C" w:rsidRDefault="00FA773D" w:rsidP="002E1A1C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eastAsia="楷体"/>
                <w:sz w:val="24"/>
              </w:rPr>
              <w:t>答案</w:t>
            </w:r>
          </w:p>
        </w:tc>
        <w:tc>
          <w:tcPr>
            <w:tcW w:w="654" w:type="dxa"/>
            <w:vAlign w:val="center"/>
          </w:tcPr>
          <w:p w:rsidR="00FA773D" w:rsidRPr="005F269C" w:rsidRDefault="00AC1C19" w:rsidP="002E1A1C">
            <w:pPr>
              <w:jc w:val="center"/>
              <w:rPr>
                <w:rFonts w:eastAsia="楷体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×</w:t>
            </w:r>
          </w:p>
        </w:tc>
        <w:tc>
          <w:tcPr>
            <w:tcW w:w="654" w:type="dxa"/>
            <w:vAlign w:val="center"/>
          </w:tcPr>
          <w:p w:rsidR="00FA773D" w:rsidRPr="005F269C" w:rsidRDefault="00AC1C19" w:rsidP="002E1A1C">
            <w:pPr>
              <w:jc w:val="center"/>
              <w:rPr>
                <w:rFonts w:eastAsia="楷体"/>
                <w:sz w:val="24"/>
              </w:rPr>
            </w:pPr>
            <w:r>
              <w:rPr>
                <w:rFonts w:eastAsia="楷体"/>
                <w:sz w:val="24"/>
              </w:rPr>
              <w:t>√</w:t>
            </w:r>
          </w:p>
        </w:tc>
        <w:tc>
          <w:tcPr>
            <w:tcW w:w="654" w:type="dxa"/>
            <w:vAlign w:val="center"/>
          </w:tcPr>
          <w:p w:rsidR="00FA773D" w:rsidRPr="005F269C" w:rsidRDefault="00AC1C19" w:rsidP="002E1A1C">
            <w:pPr>
              <w:jc w:val="center"/>
              <w:rPr>
                <w:rFonts w:eastAsia="楷体"/>
                <w:sz w:val="24"/>
              </w:rPr>
            </w:pPr>
            <w:r w:rsidRPr="005F269C">
              <w:rPr>
                <w:rFonts w:ascii="宋体" w:hAnsi="宋体"/>
                <w:b/>
                <w:bCs/>
                <w:sz w:val="24"/>
              </w:rPr>
              <w:t>×</w:t>
            </w:r>
          </w:p>
        </w:tc>
        <w:tc>
          <w:tcPr>
            <w:tcW w:w="654" w:type="dxa"/>
            <w:vAlign w:val="center"/>
          </w:tcPr>
          <w:p w:rsidR="00FA773D" w:rsidRPr="005F269C" w:rsidRDefault="003D48AE" w:rsidP="002E1A1C">
            <w:pPr>
              <w:jc w:val="center"/>
              <w:rPr>
                <w:rFonts w:eastAsia="楷体"/>
                <w:sz w:val="24"/>
              </w:rPr>
            </w:pPr>
            <w:r>
              <w:rPr>
                <w:rFonts w:eastAsia="楷体"/>
                <w:sz w:val="24"/>
              </w:rPr>
              <w:t>√</w:t>
            </w:r>
          </w:p>
        </w:tc>
        <w:tc>
          <w:tcPr>
            <w:tcW w:w="654" w:type="dxa"/>
            <w:vAlign w:val="center"/>
          </w:tcPr>
          <w:p w:rsidR="00FA773D" w:rsidRPr="005F269C" w:rsidRDefault="003D48AE" w:rsidP="002E1A1C">
            <w:pPr>
              <w:jc w:val="center"/>
              <w:rPr>
                <w:rFonts w:eastAsia="楷体"/>
                <w:sz w:val="24"/>
              </w:rPr>
            </w:pPr>
            <w:r>
              <w:rPr>
                <w:rFonts w:eastAsia="楷体"/>
                <w:sz w:val="24"/>
              </w:rPr>
              <w:t>√</w:t>
            </w:r>
          </w:p>
        </w:tc>
        <w:tc>
          <w:tcPr>
            <w:tcW w:w="654" w:type="dxa"/>
            <w:vAlign w:val="center"/>
          </w:tcPr>
          <w:p w:rsidR="00FA773D" w:rsidRPr="005F269C" w:rsidRDefault="00BB7CB7" w:rsidP="002E1A1C">
            <w:pPr>
              <w:jc w:val="center"/>
              <w:rPr>
                <w:rFonts w:eastAsia="楷体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×</w:t>
            </w:r>
          </w:p>
        </w:tc>
        <w:tc>
          <w:tcPr>
            <w:tcW w:w="654" w:type="dxa"/>
            <w:vAlign w:val="center"/>
          </w:tcPr>
          <w:p w:rsidR="00FA773D" w:rsidRPr="005F269C" w:rsidRDefault="00BB7CB7" w:rsidP="002E1A1C">
            <w:pPr>
              <w:jc w:val="center"/>
              <w:rPr>
                <w:rFonts w:eastAsia="楷体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×</w:t>
            </w:r>
          </w:p>
        </w:tc>
        <w:tc>
          <w:tcPr>
            <w:tcW w:w="654" w:type="dxa"/>
            <w:vAlign w:val="center"/>
          </w:tcPr>
          <w:p w:rsidR="00FA773D" w:rsidRPr="005F269C" w:rsidRDefault="000449E3" w:rsidP="002E1A1C">
            <w:pPr>
              <w:jc w:val="center"/>
              <w:rPr>
                <w:rFonts w:eastAsia="楷体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×</w:t>
            </w:r>
          </w:p>
        </w:tc>
        <w:tc>
          <w:tcPr>
            <w:tcW w:w="654" w:type="dxa"/>
            <w:vAlign w:val="center"/>
          </w:tcPr>
          <w:p w:rsidR="00FA773D" w:rsidRPr="005F269C" w:rsidRDefault="000449E3" w:rsidP="002E1A1C">
            <w:pPr>
              <w:jc w:val="center"/>
              <w:rPr>
                <w:rFonts w:eastAsia="楷体"/>
                <w:sz w:val="24"/>
              </w:rPr>
            </w:pPr>
            <w:r w:rsidRPr="000449E3">
              <w:rPr>
                <w:rFonts w:ascii="宋体" w:hAnsi="宋体" w:hint="eastAsia"/>
                <w:b/>
                <w:bCs/>
                <w:color w:val="FF0000"/>
                <w:sz w:val="24"/>
              </w:rPr>
              <w:t>×</w:t>
            </w:r>
          </w:p>
        </w:tc>
        <w:tc>
          <w:tcPr>
            <w:tcW w:w="654" w:type="dxa"/>
            <w:vAlign w:val="center"/>
          </w:tcPr>
          <w:p w:rsidR="00FA773D" w:rsidRPr="005F269C" w:rsidRDefault="00AB6E7C" w:rsidP="002E1A1C">
            <w:pPr>
              <w:jc w:val="center"/>
              <w:rPr>
                <w:rFonts w:eastAsia="楷体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×</w:t>
            </w:r>
          </w:p>
        </w:tc>
      </w:tr>
    </w:tbl>
    <w:p w:rsidR="00CF325D" w:rsidRPr="00CF325D" w:rsidRDefault="00CF325D" w:rsidP="00CF325D">
      <w:pPr>
        <w:widowControl/>
        <w:spacing w:line="300" w:lineRule="auto"/>
        <w:jc w:val="left"/>
        <w:rPr>
          <w:sz w:val="24"/>
        </w:rPr>
      </w:pPr>
      <w:r w:rsidRPr="00CF325D">
        <w:rPr>
          <w:rFonts w:hint="eastAsia"/>
          <w:sz w:val="24"/>
        </w:rPr>
        <w:t>1</w:t>
      </w:r>
      <w:r w:rsidRPr="00CF325D">
        <w:rPr>
          <w:rFonts w:hint="eastAsia"/>
          <w:sz w:val="24"/>
        </w:rPr>
        <w:t>、</w:t>
      </w:r>
      <w:r w:rsidR="002B6E3C">
        <w:rPr>
          <w:rFonts w:hint="eastAsia"/>
          <w:sz w:val="24"/>
        </w:rPr>
        <w:t>事业部制组织结构的特点是，加强了各职能部门之间的横向联系，实现了集权与分权的结合。</w:t>
      </w:r>
    </w:p>
    <w:p w:rsidR="00CF325D" w:rsidRPr="00CF325D" w:rsidRDefault="002B6E3C" w:rsidP="00CF325D">
      <w:pPr>
        <w:widowControl/>
        <w:spacing w:line="300" w:lineRule="auto"/>
        <w:jc w:val="left"/>
        <w:rPr>
          <w:sz w:val="24"/>
        </w:rPr>
      </w:pPr>
      <w:r>
        <w:rPr>
          <w:rFonts w:hint="eastAsia"/>
          <w:sz w:val="24"/>
        </w:rPr>
        <w:t>2</w:t>
      </w:r>
      <w:r w:rsidR="00CF325D" w:rsidRPr="00CF325D">
        <w:rPr>
          <w:rFonts w:hint="eastAsia"/>
          <w:sz w:val="24"/>
        </w:rPr>
        <w:t>、</w:t>
      </w:r>
      <w:r>
        <w:rPr>
          <w:rFonts w:hint="eastAsia"/>
          <w:sz w:val="24"/>
        </w:rPr>
        <w:t>梅奥通过霍桑实验指出，企业中存在着非正式组织。</w:t>
      </w:r>
    </w:p>
    <w:p w:rsidR="00AC1C19" w:rsidRDefault="00AC1C19" w:rsidP="00AC1C19">
      <w:pPr>
        <w:widowControl/>
        <w:spacing w:line="300" w:lineRule="auto"/>
        <w:jc w:val="left"/>
        <w:rPr>
          <w:sz w:val="24"/>
        </w:rPr>
      </w:pPr>
      <w:r>
        <w:rPr>
          <w:rFonts w:hint="eastAsia"/>
          <w:sz w:val="24"/>
        </w:rPr>
        <w:t>3</w:t>
      </w:r>
      <w:r w:rsidRPr="00CF325D">
        <w:rPr>
          <w:rFonts w:hint="eastAsia"/>
          <w:sz w:val="24"/>
        </w:rPr>
        <w:t>、</w:t>
      </w:r>
      <w:r>
        <w:rPr>
          <w:rFonts w:hint="eastAsia"/>
          <w:sz w:val="24"/>
        </w:rPr>
        <w:t>企业的资源是指企业经过长期积累形成的，具有使用权与所有权的有形与无形的资源。</w:t>
      </w:r>
    </w:p>
    <w:p w:rsidR="00CF325D" w:rsidRPr="00CF325D" w:rsidRDefault="00AC1C19" w:rsidP="00CF325D">
      <w:pPr>
        <w:widowControl/>
        <w:spacing w:line="300" w:lineRule="auto"/>
        <w:jc w:val="left"/>
        <w:rPr>
          <w:sz w:val="24"/>
        </w:rPr>
      </w:pPr>
      <w:r>
        <w:rPr>
          <w:rFonts w:hint="eastAsia"/>
          <w:sz w:val="24"/>
        </w:rPr>
        <w:t>4</w:t>
      </w:r>
      <w:r w:rsidR="00CF325D" w:rsidRPr="00CF325D">
        <w:rPr>
          <w:rFonts w:hint="eastAsia"/>
          <w:sz w:val="24"/>
        </w:rPr>
        <w:t>、</w:t>
      </w:r>
      <w:r w:rsidR="002B6E3C" w:rsidRPr="002B6E3C">
        <w:rPr>
          <w:rFonts w:hint="eastAsia"/>
          <w:sz w:val="24"/>
        </w:rPr>
        <w:t>企业生产过程空间组织的工艺专业化形</w:t>
      </w:r>
      <w:r w:rsidR="00BB7CB7">
        <w:rPr>
          <w:rFonts w:hint="eastAsia"/>
          <w:sz w:val="24"/>
        </w:rPr>
        <w:t>式适合于品种复杂多变，工艺不稳定的单件小批生产类型的企业采用。</w:t>
      </w:r>
    </w:p>
    <w:p w:rsidR="003D48AE" w:rsidRDefault="003D48AE" w:rsidP="00CF325D">
      <w:pPr>
        <w:widowControl/>
        <w:spacing w:line="300" w:lineRule="auto"/>
        <w:jc w:val="left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PDCA</w:t>
      </w:r>
      <w:r>
        <w:rPr>
          <w:rFonts w:hint="eastAsia"/>
          <w:sz w:val="24"/>
        </w:rPr>
        <w:t>循环是按照计划、执行、检查和处理这样的顺序进行质量管理，并且循环不止地进行下去的科学程序。</w:t>
      </w:r>
    </w:p>
    <w:p w:rsidR="00BB7CB7" w:rsidRDefault="00BB7CB7" w:rsidP="00CF325D">
      <w:pPr>
        <w:widowControl/>
        <w:spacing w:line="300" w:lineRule="auto"/>
        <w:jc w:val="left"/>
        <w:rPr>
          <w:sz w:val="24"/>
        </w:rPr>
      </w:pPr>
      <w:r>
        <w:rPr>
          <w:rFonts w:hint="eastAsia"/>
          <w:sz w:val="24"/>
        </w:rPr>
        <w:t>6</w:t>
      </w:r>
      <w:r>
        <w:rPr>
          <w:rFonts w:hint="eastAsia"/>
          <w:sz w:val="24"/>
        </w:rPr>
        <w:t>、人在工作以后，可以通过不断地学习更新自己的知识，而且，通过工作可以积累经验。这个指的是人力资源的社会性。</w:t>
      </w:r>
    </w:p>
    <w:p w:rsidR="00CF325D" w:rsidRPr="00CF325D" w:rsidRDefault="00BB7CB7" w:rsidP="00CF325D">
      <w:pPr>
        <w:widowControl/>
        <w:spacing w:line="300" w:lineRule="auto"/>
        <w:jc w:val="left"/>
        <w:rPr>
          <w:sz w:val="24"/>
        </w:rPr>
      </w:pPr>
      <w:r>
        <w:rPr>
          <w:rFonts w:hint="eastAsia"/>
          <w:sz w:val="24"/>
        </w:rPr>
        <w:t>7</w:t>
      </w:r>
      <w:r>
        <w:rPr>
          <w:rFonts w:hint="eastAsia"/>
          <w:sz w:val="24"/>
        </w:rPr>
        <w:t>、企业的长期借款、应付债券、应付票据等都属于企业的权益资本。</w:t>
      </w:r>
    </w:p>
    <w:p w:rsidR="00CF325D" w:rsidRDefault="00BB7CB7" w:rsidP="00CF325D">
      <w:pPr>
        <w:widowControl/>
        <w:spacing w:line="300" w:lineRule="auto"/>
        <w:jc w:val="left"/>
        <w:rPr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sz w:val="24"/>
        </w:rPr>
        <w:t>、</w:t>
      </w:r>
      <w:r w:rsidR="00CF325D" w:rsidRPr="00CF325D">
        <w:rPr>
          <w:rFonts w:hint="eastAsia"/>
          <w:sz w:val="24"/>
        </w:rPr>
        <w:t>设备投入使用开始，磨损老化、损坏直至报废为止经历的时间称作</w:t>
      </w:r>
      <w:r w:rsidR="00CF325D">
        <w:rPr>
          <w:rFonts w:hint="eastAsia"/>
          <w:sz w:val="24"/>
        </w:rPr>
        <w:t>设备的</w:t>
      </w:r>
      <w:r w:rsidR="00CF325D" w:rsidRPr="00CF325D">
        <w:rPr>
          <w:rFonts w:hint="eastAsia"/>
          <w:sz w:val="24"/>
        </w:rPr>
        <w:t>经济寿命</w:t>
      </w:r>
    </w:p>
    <w:p w:rsidR="00CF325D" w:rsidRDefault="00CF325D" w:rsidP="00CF325D">
      <w:pPr>
        <w:widowControl/>
        <w:spacing w:line="300" w:lineRule="auto"/>
        <w:jc w:val="left"/>
        <w:rPr>
          <w:sz w:val="24"/>
        </w:rPr>
      </w:pPr>
      <w:r w:rsidRPr="00CF325D">
        <w:rPr>
          <w:rFonts w:hint="eastAsia"/>
          <w:sz w:val="24"/>
        </w:rPr>
        <w:t>9</w:t>
      </w:r>
      <w:r w:rsidRPr="00CF325D">
        <w:rPr>
          <w:rFonts w:hint="eastAsia"/>
          <w:sz w:val="24"/>
        </w:rPr>
        <w:t>、撇脂定价是在新产品上市之初将价格定得较低，吸引大量得购买者，扩大市场占有率的一种定价策略。</w:t>
      </w:r>
    </w:p>
    <w:p w:rsidR="00921400" w:rsidRPr="002B6E3C" w:rsidRDefault="00AD321B" w:rsidP="00CF325D">
      <w:pPr>
        <w:widowControl/>
        <w:spacing w:line="300" w:lineRule="auto"/>
        <w:jc w:val="left"/>
        <w:rPr>
          <w:sz w:val="24"/>
        </w:rPr>
      </w:pPr>
      <w:r>
        <w:rPr>
          <w:rFonts w:hint="eastAsia"/>
          <w:sz w:val="24"/>
        </w:rPr>
        <w:t>10</w:t>
      </w:r>
      <w:r>
        <w:rPr>
          <w:rFonts w:hint="eastAsia"/>
          <w:sz w:val="24"/>
        </w:rPr>
        <w:t>、</w:t>
      </w:r>
      <w:r w:rsidR="00AB6E7C">
        <w:rPr>
          <w:rFonts w:hint="eastAsia"/>
          <w:sz w:val="24"/>
        </w:rPr>
        <w:t>资产负债表是反映企业在一定时期内的经营收入、费用和经营效益的总量和结构及其相互关系。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"/>
      </w:tblGrid>
      <w:tr w:rsidR="005F269C" w:rsidRPr="005F269C">
        <w:trPr>
          <w:trHeight w:val="298"/>
        </w:trPr>
        <w:tc>
          <w:tcPr>
            <w:tcW w:w="921" w:type="dxa"/>
            <w:vAlign w:val="center"/>
          </w:tcPr>
          <w:p w:rsidR="007C1B03" w:rsidRPr="005F269C" w:rsidRDefault="007C1B03" w:rsidP="009730F8">
            <w:pPr>
              <w:spacing w:line="300" w:lineRule="auto"/>
              <w:jc w:val="center"/>
              <w:rPr>
                <w:bCs/>
                <w:sz w:val="18"/>
              </w:rPr>
            </w:pPr>
            <w:r w:rsidRPr="005F269C">
              <w:rPr>
                <w:bCs/>
                <w:sz w:val="18"/>
              </w:rPr>
              <w:t>得</w:t>
            </w:r>
            <w:r w:rsidRPr="005F269C">
              <w:rPr>
                <w:bCs/>
                <w:sz w:val="18"/>
              </w:rPr>
              <w:t xml:space="preserve"> </w:t>
            </w:r>
            <w:r w:rsidRPr="005F269C">
              <w:rPr>
                <w:bCs/>
                <w:sz w:val="18"/>
              </w:rPr>
              <w:t>分</w:t>
            </w:r>
          </w:p>
        </w:tc>
      </w:tr>
      <w:tr w:rsidR="005F269C" w:rsidRPr="005F269C">
        <w:trPr>
          <w:trHeight w:val="628"/>
        </w:trPr>
        <w:tc>
          <w:tcPr>
            <w:tcW w:w="921" w:type="dxa"/>
            <w:vAlign w:val="center"/>
          </w:tcPr>
          <w:p w:rsidR="007C1B03" w:rsidRPr="005F269C" w:rsidRDefault="007C1B03" w:rsidP="009730F8">
            <w:pPr>
              <w:spacing w:line="300" w:lineRule="auto"/>
              <w:jc w:val="center"/>
              <w:rPr>
                <w:bCs/>
              </w:rPr>
            </w:pPr>
          </w:p>
        </w:tc>
      </w:tr>
    </w:tbl>
    <w:p w:rsidR="0000095A" w:rsidRPr="005F269C" w:rsidRDefault="000779B1" w:rsidP="0000095A">
      <w:pPr>
        <w:spacing w:line="300" w:lineRule="auto"/>
        <w:rPr>
          <w:b/>
          <w:bCs/>
          <w:sz w:val="24"/>
        </w:rPr>
      </w:pPr>
      <w:r w:rsidRPr="005F269C">
        <w:rPr>
          <w:b/>
          <w:sz w:val="24"/>
        </w:rPr>
        <w:t>三、</w:t>
      </w:r>
      <w:r w:rsidR="0000095A" w:rsidRPr="005F269C">
        <w:rPr>
          <w:b/>
          <w:bCs/>
          <w:sz w:val="24"/>
        </w:rPr>
        <w:t>综合选择题</w:t>
      </w:r>
      <w:r w:rsidR="000221A5" w:rsidRPr="005F269C">
        <w:rPr>
          <w:b/>
          <w:bCs/>
          <w:sz w:val="24"/>
        </w:rPr>
        <w:t>（</w:t>
      </w:r>
      <w:r w:rsidR="0000095A" w:rsidRPr="005F269C">
        <w:rPr>
          <w:b/>
          <w:bCs/>
          <w:sz w:val="24"/>
        </w:rPr>
        <w:t>每小题</w:t>
      </w:r>
      <w:r w:rsidR="0000095A" w:rsidRPr="005F269C">
        <w:rPr>
          <w:b/>
          <w:bCs/>
          <w:sz w:val="24"/>
        </w:rPr>
        <w:t>2</w:t>
      </w:r>
      <w:r w:rsidR="0000095A" w:rsidRPr="005F269C">
        <w:rPr>
          <w:b/>
          <w:bCs/>
          <w:sz w:val="24"/>
        </w:rPr>
        <w:t>分</w:t>
      </w:r>
      <w:r w:rsidR="00E33AF2" w:rsidRPr="005F269C">
        <w:rPr>
          <w:rFonts w:hint="eastAsia"/>
          <w:b/>
          <w:bCs/>
          <w:sz w:val="24"/>
        </w:rPr>
        <w:t>，</w:t>
      </w:r>
      <w:r w:rsidR="0000095A" w:rsidRPr="005F269C">
        <w:rPr>
          <w:b/>
          <w:bCs/>
          <w:sz w:val="24"/>
        </w:rPr>
        <w:t>共</w:t>
      </w:r>
      <w:r w:rsidR="0000095A" w:rsidRPr="005F269C">
        <w:rPr>
          <w:b/>
          <w:bCs/>
          <w:sz w:val="24"/>
        </w:rPr>
        <w:t>20</w:t>
      </w:r>
      <w:r w:rsidR="0000095A" w:rsidRPr="005F269C">
        <w:rPr>
          <w:b/>
          <w:bCs/>
          <w:sz w:val="24"/>
        </w:rPr>
        <w:t>分。备选项是对企业管理相关知识点的解释，请找出其对应的知识点，将字母序号填写在知识点后面的括号内，每个知识点对应一个解释</w:t>
      </w:r>
      <w:r w:rsidR="000221A5" w:rsidRPr="005F269C">
        <w:rPr>
          <w:b/>
          <w:bCs/>
          <w:sz w:val="24"/>
        </w:rPr>
        <w:t>）</w:t>
      </w:r>
    </w:p>
    <w:p w:rsidR="00266B66" w:rsidRPr="005F269C" w:rsidRDefault="00266B66" w:rsidP="0000095A">
      <w:pPr>
        <w:spacing w:line="300" w:lineRule="auto"/>
        <w:rPr>
          <w:b/>
          <w:bC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992"/>
        <w:gridCol w:w="3118"/>
        <w:gridCol w:w="1243"/>
      </w:tblGrid>
      <w:tr w:rsidR="005F269C" w:rsidRPr="005F269C" w:rsidTr="00396218">
        <w:tc>
          <w:tcPr>
            <w:tcW w:w="2802" w:type="dxa"/>
            <w:tcBorders>
              <w:right w:val="nil"/>
            </w:tcBorders>
          </w:tcPr>
          <w:p w:rsidR="00B22409" w:rsidRPr="005F269C" w:rsidRDefault="00B22409" w:rsidP="00AA6FA9">
            <w:pPr>
              <w:adjustRightInd w:val="0"/>
              <w:snapToGrid w:val="0"/>
              <w:spacing w:line="360" w:lineRule="auto"/>
              <w:jc w:val="left"/>
              <w:rPr>
                <w:sz w:val="24"/>
              </w:rPr>
            </w:pPr>
            <w:r w:rsidRPr="005F269C">
              <w:rPr>
                <w:sz w:val="24"/>
              </w:rPr>
              <w:lastRenderedPageBreak/>
              <w:t>1.</w:t>
            </w:r>
            <w:r w:rsidR="00396218" w:rsidRPr="005F269C">
              <w:rPr>
                <w:sz w:val="24"/>
              </w:rPr>
              <w:t xml:space="preserve"> </w:t>
            </w:r>
            <w:r w:rsidR="00A14F0E">
              <w:rPr>
                <w:rFonts w:hint="eastAsia"/>
                <w:sz w:val="24"/>
              </w:rPr>
              <w:t>管理的艺术性</w:t>
            </w:r>
            <w:r w:rsidRPr="005F269C">
              <w:rPr>
                <w:sz w:val="24"/>
              </w:rPr>
              <w:t xml:space="preserve">            </w:t>
            </w:r>
          </w:p>
        </w:tc>
        <w:tc>
          <w:tcPr>
            <w:tcW w:w="992" w:type="dxa"/>
            <w:tcBorders>
              <w:left w:val="nil"/>
            </w:tcBorders>
          </w:tcPr>
          <w:p w:rsidR="00B22409" w:rsidRPr="005F269C" w:rsidRDefault="00B22409" w:rsidP="00A14F0E">
            <w:pPr>
              <w:adjustRightInd w:val="0"/>
              <w:snapToGrid w:val="0"/>
              <w:spacing w:line="360" w:lineRule="auto"/>
              <w:jc w:val="center"/>
              <w:rPr>
                <w:sz w:val="24"/>
              </w:rPr>
            </w:pPr>
            <w:r w:rsidRPr="005F269C">
              <w:rPr>
                <w:rFonts w:hint="eastAsia"/>
                <w:sz w:val="24"/>
              </w:rPr>
              <w:t>（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="00A14F0E">
              <w:rPr>
                <w:rFonts w:hint="eastAsia"/>
                <w:sz w:val="24"/>
              </w:rPr>
              <w:t>D</w:t>
            </w:r>
            <w:r w:rsidRPr="005F269C">
              <w:rPr>
                <w:sz w:val="24"/>
              </w:rPr>
              <w:t>）</w:t>
            </w:r>
          </w:p>
        </w:tc>
        <w:tc>
          <w:tcPr>
            <w:tcW w:w="3118" w:type="dxa"/>
            <w:tcBorders>
              <w:right w:val="nil"/>
            </w:tcBorders>
          </w:tcPr>
          <w:p w:rsidR="00B22409" w:rsidRPr="005F269C" w:rsidRDefault="00B22409" w:rsidP="000A6E86">
            <w:pPr>
              <w:adjustRightInd w:val="0"/>
              <w:snapToGrid w:val="0"/>
              <w:spacing w:line="360" w:lineRule="auto"/>
              <w:jc w:val="left"/>
              <w:rPr>
                <w:sz w:val="24"/>
              </w:rPr>
            </w:pPr>
            <w:r w:rsidRPr="005F269C">
              <w:rPr>
                <w:sz w:val="24"/>
              </w:rPr>
              <w:t>6.</w:t>
            </w:r>
            <w:r w:rsidR="00396218" w:rsidRPr="005F269C">
              <w:rPr>
                <w:sz w:val="24"/>
              </w:rPr>
              <w:t xml:space="preserve"> </w:t>
            </w:r>
            <w:r w:rsidR="000A6E86">
              <w:rPr>
                <w:sz w:val="24"/>
              </w:rPr>
              <w:t>企业债券</w:t>
            </w:r>
          </w:p>
        </w:tc>
        <w:tc>
          <w:tcPr>
            <w:tcW w:w="1243" w:type="dxa"/>
            <w:tcBorders>
              <w:left w:val="nil"/>
            </w:tcBorders>
          </w:tcPr>
          <w:p w:rsidR="00B22409" w:rsidRPr="005F269C" w:rsidRDefault="00B22409" w:rsidP="000A6E86">
            <w:pPr>
              <w:adjustRightInd w:val="0"/>
              <w:snapToGrid w:val="0"/>
              <w:spacing w:line="360" w:lineRule="auto"/>
              <w:jc w:val="center"/>
              <w:rPr>
                <w:sz w:val="24"/>
              </w:rPr>
            </w:pPr>
            <w:r w:rsidRPr="005F269C">
              <w:rPr>
                <w:rFonts w:hint="eastAsia"/>
                <w:sz w:val="24"/>
              </w:rPr>
              <w:t>（</w:t>
            </w:r>
            <w:r w:rsidR="000A6E86">
              <w:rPr>
                <w:rFonts w:hint="eastAsia"/>
                <w:sz w:val="24"/>
              </w:rPr>
              <w:t xml:space="preserve">F </w:t>
            </w:r>
            <w:r w:rsidRPr="005F269C">
              <w:rPr>
                <w:sz w:val="24"/>
              </w:rPr>
              <w:t>）</w:t>
            </w:r>
          </w:p>
        </w:tc>
      </w:tr>
      <w:tr w:rsidR="005F269C" w:rsidRPr="005F269C" w:rsidTr="00396218">
        <w:tc>
          <w:tcPr>
            <w:tcW w:w="2802" w:type="dxa"/>
            <w:tcBorders>
              <w:right w:val="nil"/>
            </w:tcBorders>
          </w:tcPr>
          <w:p w:rsidR="00B22409" w:rsidRPr="005F269C" w:rsidRDefault="00B22409" w:rsidP="00B22409">
            <w:pPr>
              <w:adjustRightInd w:val="0"/>
              <w:snapToGrid w:val="0"/>
              <w:spacing w:line="360" w:lineRule="auto"/>
              <w:jc w:val="left"/>
              <w:rPr>
                <w:sz w:val="24"/>
              </w:rPr>
            </w:pPr>
            <w:r w:rsidRPr="005F269C">
              <w:rPr>
                <w:sz w:val="24"/>
              </w:rPr>
              <w:t>2.</w:t>
            </w:r>
            <w:r w:rsidR="00396218" w:rsidRPr="005F269C">
              <w:rPr>
                <w:sz w:val="24"/>
              </w:rPr>
              <w:t xml:space="preserve"> </w:t>
            </w:r>
            <w:r w:rsidR="0084649E" w:rsidRPr="005F269C">
              <w:rPr>
                <w:rFonts w:hint="eastAsia"/>
                <w:sz w:val="24"/>
              </w:rPr>
              <w:t>管理</w:t>
            </w:r>
            <w:r w:rsidR="0084649E" w:rsidRPr="005F269C">
              <w:rPr>
                <w:sz w:val="24"/>
              </w:rPr>
              <w:t>的</w:t>
            </w:r>
            <w:r w:rsidR="00A14F0E">
              <w:rPr>
                <w:rFonts w:hint="eastAsia"/>
                <w:sz w:val="24"/>
              </w:rPr>
              <w:t>组织职能</w:t>
            </w:r>
            <w:r w:rsidRPr="005F269C">
              <w:rPr>
                <w:sz w:val="24"/>
              </w:rPr>
              <w:t xml:space="preserve">      </w:t>
            </w:r>
          </w:p>
        </w:tc>
        <w:tc>
          <w:tcPr>
            <w:tcW w:w="992" w:type="dxa"/>
            <w:tcBorders>
              <w:left w:val="nil"/>
            </w:tcBorders>
          </w:tcPr>
          <w:p w:rsidR="00B22409" w:rsidRPr="005F269C" w:rsidRDefault="00B22409" w:rsidP="00A14F0E">
            <w:pPr>
              <w:adjustRightInd w:val="0"/>
              <w:snapToGrid w:val="0"/>
              <w:spacing w:line="360" w:lineRule="auto"/>
              <w:jc w:val="center"/>
              <w:rPr>
                <w:sz w:val="24"/>
              </w:rPr>
            </w:pPr>
            <w:r w:rsidRPr="005F269C">
              <w:rPr>
                <w:rFonts w:hint="eastAsia"/>
                <w:sz w:val="24"/>
              </w:rPr>
              <w:t>（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="00A14F0E">
              <w:rPr>
                <w:rFonts w:hint="eastAsia"/>
                <w:sz w:val="24"/>
              </w:rPr>
              <w:t>B</w:t>
            </w:r>
            <w:r w:rsidRPr="005F269C">
              <w:rPr>
                <w:sz w:val="24"/>
              </w:rPr>
              <w:t>）</w:t>
            </w:r>
          </w:p>
        </w:tc>
        <w:tc>
          <w:tcPr>
            <w:tcW w:w="3118" w:type="dxa"/>
            <w:tcBorders>
              <w:right w:val="nil"/>
            </w:tcBorders>
          </w:tcPr>
          <w:p w:rsidR="00B22409" w:rsidRPr="005F269C" w:rsidRDefault="00B22409" w:rsidP="00B22409">
            <w:pPr>
              <w:adjustRightInd w:val="0"/>
              <w:snapToGrid w:val="0"/>
              <w:spacing w:line="360" w:lineRule="auto"/>
              <w:jc w:val="left"/>
              <w:rPr>
                <w:sz w:val="24"/>
              </w:rPr>
            </w:pPr>
            <w:r w:rsidRPr="005F269C">
              <w:rPr>
                <w:sz w:val="24"/>
              </w:rPr>
              <w:t>7.</w:t>
            </w:r>
            <w:r w:rsidR="00396218" w:rsidRPr="005F269C">
              <w:rPr>
                <w:sz w:val="24"/>
              </w:rPr>
              <w:t xml:space="preserve"> </w:t>
            </w:r>
            <w:r w:rsidR="0084649E" w:rsidRPr="005F269C">
              <w:rPr>
                <w:rFonts w:hint="eastAsia"/>
                <w:sz w:val="24"/>
              </w:rPr>
              <w:t>无形</w:t>
            </w:r>
            <w:r w:rsidR="0084649E" w:rsidRPr="005F269C">
              <w:rPr>
                <w:sz w:val="24"/>
              </w:rPr>
              <w:t>磨损</w:t>
            </w:r>
            <w:r w:rsidR="00D34299">
              <w:rPr>
                <w:rFonts w:hint="eastAsia"/>
                <w:sz w:val="24"/>
              </w:rPr>
              <w:t>Ⅰ</w:t>
            </w:r>
          </w:p>
        </w:tc>
        <w:tc>
          <w:tcPr>
            <w:tcW w:w="1243" w:type="dxa"/>
            <w:tcBorders>
              <w:left w:val="nil"/>
            </w:tcBorders>
          </w:tcPr>
          <w:p w:rsidR="00B22409" w:rsidRPr="005F269C" w:rsidRDefault="00B22409" w:rsidP="00D34299">
            <w:pPr>
              <w:adjustRightInd w:val="0"/>
              <w:snapToGrid w:val="0"/>
              <w:spacing w:line="360" w:lineRule="auto"/>
              <w:jc w:val="center"/>
              <w:rPr>
                <w:sz w:val="24"/>
              </w:rPr>
            </w:pPr>
            <w:r w:rsidRPr="005F269C">
              <w:rPr>
                <w:rFonts w:hint="eastAsia"/>
                <w:sz w:val="24"/>
              </w:rPr>
              <w:t>（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="00D34299">
              <w:rPr>
                <w:rFonts w:hint="eastAsia"/>
                <w:sz w:val="24"/>
              </w:rPr>
              <w:t>G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Pr="005F269C">
              <w:rPr>
                <w:sz w:val="24"/>
              </w:rPr>
              <w:t>）</w:t>
            </w:r>
          </w:p>
        </w:tc>
      </w:tr>
      <w:tr w:rsidR="005F269C" w:rsidRPr="005F269C" w:rsidTr="00396218">
        <w:tc>
          <w:tcPr>
            <w:tcW w:w="2802" w:type="dxa"/>
            <w:tcBorders>
              <w:right w:val="nil"/>
            </w:tcBorders>
          </w:tcPr>
          <w:p w:rsidR="00B22409" w:rsidRPr="005F269C" w:rsidRDefault="00B22409" w:rsidP="00407603">
            <w:pPr>
              <w:adjustRightInd w:val="0"/>
              <w:snapToGrid w:val="0"/>
              <w:spacing w:line="360" w:lineRule="auto"/>
              <w:jc w:val="left"/>
              <w:rPr>
                <w:sz w:val="24"/>
              </w:rPr>
            </w:pPr>
            <w:r w:rsidRPr="005F269C">
              <w:rPr>
                <w:sz w:val="24"/>
              </w:rPr>
              <w:t>3.</w:t>
            </w:r>
            <w:r w:rsidR="00396218" w:rsidRPr="005F269C">
              <w:rPr>
                <w:sz w:val="24"/>
              </w:rPr>
              <w:t xml:space="preserve"> </w:t>
            </w:r>
            <w:r w:rsidR="00A14F0E">
              <w:rPr>
                <w:rFonts w:hint="eastAsia"/>
                <w:sz w:val="24"/>
              </w:rPr>
              <w:t>集中战略</w:t>
            </w:r>
            <w:r w:rsidRPr="005F269C">
              <w:rPr>
                <w:sz w:val="24"/>
              </w:rPr>
              <w:t xml:space="preserve">               </w:t>
            </w:r>
          </w:p>
        </w:tc>
        <w:tc>
          <w:tcPr>
            <w:tcW w:w="992" w:type="dxa"/>
            <w:tcBorders>
              <w:left w:val="nil"/>
            </w:tcBorders>
          </w:tcPr>
          <w:p w:rsidR="00B22409" w:rsidRPr="005F269C" w:rsidRDefault="00B22409" w:rsidP="00A14F0E">
            <w:pPr>
              <w:adjustRightInd w:val="0"/>
              <w:snapToGrid w:val="0"/>
              <w:spacing w:line="360" w:lineRule="auto"/>
              <w:jc w:val="center"/>
              <w:rPr>
                <w:sz w:val="24"/>
              </w:rPr>
            </w:pPr>
            <w:r w:rsidRPr="005F269C">
              <w:rPr>
                <w:rFonts w:hint="eastAsia"/>
                <w:sz w:val="24"/>
              </w:rPr>
              <w:t>（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="00A14F0E">
              <w:rPr>
                <w:rFonts w:hint="eastAsia"/>
                <w:sz w:val="24"/>
              </w:rPr>
              <w:t>H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Pr="005F269C">
              <w:rPr>
                <w:sz w:val="24"/>
              </w:rPr>
              <w:t>）</w:t>
            </w:r>
          </w:p>
        </w:tc>
        <w:tc>
          <w:tcPr>
            <w:tcW w:w="3118" w:type="dxa"/>
            <w:tcBorders>
              <w:right w:val="nil"/>
            </w:tcBorders>
          </w:tcPr>
          <w:p w:rsidR="00B22409" w:rsidRPr="005F269C" w:rsidRDefault="00B22409" w:rsidP="000A6E86">
            <w:pPr>
              <w:adjustRightInd w:val="0"/>
              <w:snapToGrid w:val="0"/>
              <w:spacing w:line="360" w:lineRule="auto"/>
              <w:jc w:val="left"/>
              <w:rPr>
                <w:sz w:val="24"/>
              </w:rPr>
            </w:pPr>
            <w:r w:rsidRPr="005F269C">
              <w:rPr>
                <w:sz w:val="24"/>
              </w:rPr>
              <w:t>8.</w:t>
            </w:r>
            <w:r w:rsidR="00396218" w:rsidRPr="005F269C">
              <w:rPr>
                <w:sz w:val="24"/>
              </w:rPr>
              <w:t xml:space="preserve"> </w:t>
            </w:r>
            <w:r w:rsidR="000A6E86" w:rsidRPr="005F269C">
              <w:rPr>
                <w:rFonts w:hint="eastAsia"/>
                <w:sz w:val="24"/>
              </w:rPr>
              <w:t>服务质量</w:t>
            </w:r>
          </w:p>
        </w:tc>
        <w:tc>
          <w:tcPr>
            <w:tcW w:w="1243" w:type="dxa"/>
            <w:tcBorders>
              <w:left w:val="nil"/>
            </w:tcBorders>
          </w:tcPr>
          <w:p w:rsidR="00B22409" w:rsidRPr="005F269C" w:rsidRDefault="00B22409" w:rsidP="00B16CC2">
            <w:pPr>
              <w:adjustRightInd w:val="0"/>
              <w:snapToGrid w:val="0"/>
              <w:spacing w:line="360" w:lineRule="auto"/>
              <w:jc w:val="center"/>
              <w:rPr>
                <w:sz w:val="24"/>
              </w:rPr>
            </w:pPr>
            <w:r w:rsidRPr="005F269C">
              <w:rPr>
                <w:rFonts w:hint="eastAsia"/>
                <w:sz w:val="24"/>
              </w:rPr>
              <w:t>（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="00B16CC2">
              <w:rPr>
                <w:rFonts w:hint="eastAsia"/>
                <w:sz w:val="24"/>
              </w:rPr>
              <w:t>K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Pr="005F269C">
              <w:rPr>
                <w:sz w:val="24"/>
              </w:rPr>
              <w:t>）</w:t>
            </w:r>
          </w:p>
        </w:tc>
      </w:tr>
      <w:tr w:rsidR="005F269C" w:rsidRPr="005F269C" w:rsidTr="00396218">
        <w:tc>
          <w:tcPr>
            <w:tcW w:w="2802" w:type="dxa"/>
            <w:tcBorders>
              <w:right w:val="nil"/>
            </w:tcBorders>
          </w:tcPr>
          <w:p w:rsidR="00B22409" w:rsidRPr="005F269C" w:rsidRDefault="00B22409" w:rsidP="00A14F0E">
            <w:pPr>
              <w:adjustRightInd w:val="0"/>
              <w:snapToGrid w:val="0"/>
              <w:spacing w:line="360" w:lineRule="auto"/>
              <w:jc w:val="left"/>
              <w:rPr>
                <w:sz w:val="24"/>
              </w:rPr>
            </w:pPr>
            <w:r w:rsidRPr="005F269C">
              <w:rPr>
                <w:sz w:val="24"/>
              </w:rPr>
              <w:t>4.</w:t>
            </w:r>
            <w:r w:rsidR="00396218" w:rsidRPr="005F269C">
              <w:rPr>
                <w:sz w:val="24"/>
              </w:rPr>
              <w:t xml:space="preserve"> </w:t>
            </w:r>
            <w:r w:rsidR="00A14F0E">
              <w:rPr>
                <w:sz w:val="24"/>
              </w:rPr>
              <w:t>质量体系认证</w:t>
            </w:r>
          </w:p>
        </w:tc>
        <w:tc>
          <w:tcPr>
            <w:tcW w:w="992" w:type="dxa"/>
            <w:tcBorders>
              <w:left w:val="nil"/>
            </w:tcBorders>
          </w:tcPr>
          <w:p w:rsidR="00B22409" w:rsidRPr="005F269C" w:rsidRDefault="00B22409" w:rsidP="008A264F">
            <w:pPr>
              <w:adjustRightInd w:val="0"/>
              <w:snapToGrid w:val="0"/>
              <w:spacing w:line="360" w:lineRule="auto"/>
              <w:jc w:val="center"/>
              <w:rPr>
                <w:sz w:val="24"/>
              </w:rPr>
            </w:pPr>
            <w:r w:rsidRPr="005F269C">
              <w:rPr>
                <w:rFonts w:hint="eastAsia"/>
                <w:sz w:val="24"/>
              </w:rPr>
              <w:t>（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="008A264F">
              <w:rPr>
                <w:rFonts w:hint="eastAsia"/>
                <w:sz w:val="24"/>
              </w:rPr>
              <w:t>L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Pr="005F269C">
              <w:rPr>
                <w:sz w:val="24"/>
              </w:rPr>
              <w:t>）</w:t>
            </w:r>
          </w:p>
        </w:tc>
        <w:tc>
          <w:tcPr>
            <w:tcW w:w="3118" w:type="dxa"/>
            <w:tcBorders>
              <w:right w:val="nil"/>
            </w:tcBorders>
          </w:tcPr>
          <w:p w:rsidR="00B22409" w:rsidRPr="005F269C" w:rsidRDefault="00B22409" w:rsidP="004A2751">
            <w:pPr>
              <w:adjustRightInd w:val="0"/>
              <w:snapToGrid w:val="0"/>
              <w:spacing w:line="360" w:lineRule="auto"/>
              <w:jc w:val="left"/>
              <w:rPr>
                <w:sz w:val="24"/>
              </w:rPr>
            </w:pPr>
            <w:r w:rsidRPr="005F269C">
              <w:rPr>
                <w:sz w:val="24"/>
              </w:rPr>
              <w:t>9.</w:t>
            </w:r>
            <w:r w:rsidR="00396218" w:rsidRPr="005F269C">
              <w:rPr>
                <w:sz w:val="24"/>
              </w:rPr>
              <w:t xml:space="preserve"> </w:t>
            </w:r>
            <w:r w:rsidR="00921400" w:rsidRPr="005F269C">
              <w:rPr>
                <w:rFonts w:hint="eastAsia"/>
                <w:sz w:val="24"/>
              </w:rPr>
              <w:t>差异化</w:t>
            </w:r>
            <w:r w:rsidR="004A2751" w:rsidRPr="005F269C">
              <w:rPr>
                <w:rFonts w:hint="eastAsia"/>
                <w:sz w:val="24"/>
              </w:rPr>
              <w:t>战略</w:t>
            </w:r>
          </w:p>
        </w:tc>
        <w:tc>
          <w:tcPr>
            <w:tcW w:w="1243" w:type="dxa"/>
            <w:tcBorders>
              <w:left w:val="nil"/>
            </w:tcBorders>
          </w:tcPr>
          <w:p w:rsidR="00B22409" w:rsidRPr="005F269C" w:rsidRDefault="00B22409" w:rsidP="000E660F">
            <w:pPr>
              <w:adjustRightInd w:val="0"/>
              <w:snapToGrid w:val="0"/>
              <w:spacing w:line="360" w:lineRule="auto"/>
              <w:jc w:val="center"/>
              <w:rPr>
                <w:sz w:val="24"/>
              </w:rPr>
            </w:pPr>
            <w:r w:rsidRPr="005F269C">
              <w:rPr>
                <w:rFonts w:hint="eastAsia"/>
                <w:sz w:val="24"/>
              </w:rPr>
              <w:t>（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="00D34299">
              <w:rPr>
                <w:rFonts w:hint="eastAsia"/>
                <w:sz w:val="24"/>
              </w:rPr>
              <w:t>J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Pr="005F269C">
              <w:rPr>
                <w:sz w:val="24"/>
              </w:rPr>
              <w:t>）</w:t>
            </w:r>
          </w:p>
        </w:tc>
      </w:tr>
      <w:tr w:rsidR="005F269C" w:rsidRPr="005F269C" w:rsidTr="00396218">
        <w:tc>
          <w:tcPr>
            <w:tcW w:w="2802" w:type="dxa"/>
            <w:tcBorders>
              <w:right w:val="nil"/>
            </w:tcBorders>
          </w:tcPr>
          <w:p w:rsidR="00B22409" w:rsidRPr="005F269C" w:rsidRDefault="00B22409" w:rsidP="008A264F">
            <w:pPr>
              <w:adjustRightInd w:val="0"/>
              <w:snapToGrid w:val="0"/>
              <w:spacing w:line="360" w:lineRule="auto"/>
              <w:jc w:val="left"/>
              <w:rPr>
                <w:sz w:val="24"/>
              </w:rPr>
            </w:pPr>
            <w:r w:rsidRPr="005F269C">
              <w:rPr>
                <w:sz w:val="24"/>
              </w:rPr>
              <w:t>5.</w:t>
            </w:r>
            <w:r w:rsidR="00396218" w:rsidRPr="005F269C">
              <w:rPr>
                <w:sz w:val="24"/>
              </w:rPr>
              <w:t xml:space="preserve"> </w:t>
            </w:r>
            <w:r w:rsidR="008A264F">
              <w:rPr>
                <w:rFonts w:hint="eastAsia"/>
                <w:sz w:val="24"/>
              </w:rPr>
              <w:t>绩效管理</w:t>
            </w:r>
            <w:r w:rsidRPr="005F269C">
              <w:rPr>
                <w:sz w:val="24"/>
              </w:rPr>
              <w:t xml:space="preserve"> </w:t>
            </w:r>
          </w:p>
        </w:tc>
        <w:tc>
          <w:tcPr>
            <w:tcW w:w="992" w:type="dxa"/>
            <w:tcBorders>
              <w:left w:val="nil"/>
            </w:tcBorders>
          </w:tcPr>
          <w:p w:rsidR="00B22409" w:rsidRPr="005F269C" w:rsidRDefault="00B22409" w:rsidP="008A264F">
            <w:pPr>
              <w:adjustRightInd w:val="0"/>
              <w:snapToGrid w:val="0"/>
              <w:spacing w:line="360" w:lineRule="auto"/>
              <w:jc w:val="center"/>
              <w:rPr>
                <w:sz w:val="24"/>
              </w:rPr>
            </w:pPr>
            <w:r w:rsidRPr="005F269C">
              <w:rPr>
                <w:rFonts w:hint="eastAsia"/>
                <w:sz w:val="24"/>
              </w:rPr>
              <w:t>（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="008A264F">
              <w:rPr>
                <w:rFonts w:hint="eastAsia"/>
                <w:sz w:val="24"/>
              </w:rPr>
              <w:t>E</w:t>
            </w:r>
            <w:r w:rsidRPr="005F269C">
              <w:rPr>
                <w:sz w:val="24"/>
              </w:rPr>
              <w:t>）</w:t>
            </w:r>
          </w:p>
        </w:tc>
        <w:tc>
          <w:tcPr>
            <w:tcW w:w="3118" w:type="dxa"/>
            <w:tcBorders>
              <w:right w:val="nil"/>
            </w:tcBorders>
          </w:tcPr>
          <w:p w:rsidR="00B22409" w:rsidRPr="005F269C" w:rsidRDefault="00B22409" w:rsidP="00407603">
            <w:pPr>
              <w:adjustRightInd w:val="0"/>
              <w:snapToGrid w:val="0"/>
              <w:spacing w:line="360" w:lineRule="auto"/>
              <w:jc w:val="left"/>
              <w:rPr>
                <w:sz w:val="24"/>
              </w:rPr>
            </w:pPr>
            <w:r w:rsidRPr="005F269C">
              <w:rPr>
                <w:sz w:val="24"/>
              </w:rPr>
              <w:t>10.</w:t>
            </w:r>
            <w:r w:rsidR="0084649E" w:rsidRPr="005F269C">
              <w:rPr>
                <w:sz w:val="24"/>
              </w:rPr>
              <w:t xml:space="preserve"> </w:t>
            </w:r>
            <w:r w:rsidR="00D34299">
              <w:rPr>
                <w:rFonts w:hint="eastAsia"/>
                <w:sz w:val="24"/>
              </w:rPr>
              <w:t>关系营销</w:t>
            </w:r>
          </w:p>
        </w:tc>
        <w:tc>
          <w:tcPr>
            <w:tcW w:w="1243" w:type="dxa"/>
            <w:tcBorders>
              <w:left w:val="nil"/>
            </w:tcBorders>
          </w:tcPr>
          <w:p w:rsidR="00B22409" w:rsidRPr="005F269C" w:rsidRDefault="00B22409" w:rsidP="00D34299">
            <w:pPr>
              <w:adjustRightInd w:val="0"/>
              <w:snapToGrid w:val="0"/>
              <w:spacing w:line="360" w:lineRule="auto"/>
              <w:jc w:val="center"/>
              <w:rPr>
                <w:sz w:val="24"/>
              </w:rPr>
            </w:pPr>
            <w:r w:rsidRPr="005F269C">
              <w:rPr>
                <w:rFonts w:hint="eastAsia"/>
                <w:sz w:val="24"/>
              </w:rPr>
              <w:t>（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="00D34299">
              <w:rPr>
                <w:rFonts w:hint="eastAsia"/>
                <w:sz w:val="24"/>
              </w:rPr>
              <w:t>I</w:t>
            </w:r>
            <w:r w:rsidRPr="005F269C">
              <w:rPr>
                <w:rFonts w:hint="eastAsia"/>
                <w:sz w:val="24"/>
              </w:rPr>
              <w:t xml:space="preserve"> </w:t>
            </w:r>
            <w:r w:rsidRPr="005F269C">
              <w:rPr>
                <w:sz w:val="24"/>
              </w:rPr>
              <w:t>）</w:t>
            </w:r>
          </w:p>
        </w:tc>
      </w:tr>
    </w:tbl>
    <w:p w:rsidR="00743561" w:rsidRPr="00B16CC2" w:rsidRDefault="00743561" w:rsidP="00743561">
      <w:pPr>
        <w:spacing w:line="300" w:lineRule="auto"/>
        <w:rPr>
          <w:bCs/>
          <w:sz w:val="24"/>
        </w:rPr>
      </w:pPr>
      <w:r w:rsidRPr="00B16CC2">
        <w:rPr>
          <w:bCs/>
          <w:sz w:val="24"/>
        </w:rPr>
        <w:t xml:space="preserve">A. </w:t>
      </w:r>
      <w:r w:rsidR="008A264F" w:rsidRPr="00B16CC2">
        <w:rPr>
          <w:rFonts w:hint="eastAsia"/>
          <w:bCs/>
          <w:sz w:val="24"/>
        </w:rPr>
        <w:t>利用合理的评价方法和技术对员工或团队的绩效进行评价。</w:t>
      </w:r>
    </w:p>
    <w:p w:rsidR="0000095A" w:rsidRPr="00B16CC2" w:rsidRDefault="004719E6" w:rsidP="00FA773D">
      <w:pPr>
        <w:widowControl/>
        <w:spacing w:line="300" w:lineRule="auto"/>
        <w:jc w:val="left"/>
        <w:rPr>
          <w:sz w:val="24"/>
        </w:rPr>
      </w:pPr>
      <w:r w:rsidRPr="00B16CC2">
        <w:rPr>
          <w:sz w:val="24"/>
        </w:rPr>
        <w:t>B</w:t>
      </w:r>
      <w:r w:rsidR="002E1A1C" w:rsidRPr="00B16CC2">
        <w:rPr>
          <w:rFonts w:hint="eastAsia"/>
          <w:sz w:val="24"/>
        </w:rPr>
        <w:t>.</w:t>
      </w:r>
      <w:r w:rsidR="002E1A1C" w:rsidRPr="00B16CC2">
        <w:rPr>
          <w:sz w:val="24"/>
        </w:rPr>
        <w:t xml:space="preserve"> </w:t>
      </w:r>
      <w:r w:rsidR="00A14F0E" w:rsidRPr="00B16CC2">
        <w:rPr>
          <w:rFonts w:hint="eastAsia"/>
          <w:sz w:val="24"/>
        </w:rPr>
        <w:t>把管理要素按照目标的要求结合成一个整体。</w:t>
      </w:r>
    </w:p>
    <w:p w:rsidR="00A14F0E" w:rsidRPr="00B16CC2" w:rsidRDefault="00743561" w:rsidP="00743561">
      <w:pPr>
        <w:spacing w:line="300" w:lineRule="auto"/>
        <w:rPr>
          <w:bCs/>
          <w:sz w:val="24"/>
        </w:rPr>
      </w:pPr>
      <w:r w:rsidRPr="00B16CC2">
        <w:rPr>
          <w:bCs/>
          <w:sz w:val="24"/>
        </w:rPr>
        <w:t>C</w:t>
      </w:r>
      <w:r w:rsidR="00396218" w:rsidRPr="00B16CC2">
        <w:rPr>
          <w:bCs/>
          <w:sz w:val="24"/>
        </w:rPr>
        <w:t xml:space="preserve">. </w:t>
      </w:r>
      <w:r w:rsidR="00A14F0E" w:rsidRPr="00B16CC2">
        <w:rPr>
          <w:rFonts w:hint="eastAsia"/>
          <w:bCs/>
          <w:sz w:val="24"/>
        </w:rPr>
        <w:t>依据产品</w:t>
      </w:r>
      <w:r w:rsidR="00A14F0E" w:rsidRPr="00B16CC2">
        <w:rPr>
          <w:bCs/>
          <w:sz w:val="24"/>
        </w:rPr>
        <w:t>标准和</w:t>
      </w:r>
      <w:r w:rsidR="00A14F0E" w:rsidRPr="00B16CC2">
        <w:rPr>
          <w:rFonts w:hint="eastAsia"/>
          <w:bCs/>
          <w:sz w:val="24"/>
        </w:rPr>
        <w:t>相应</w:t>
      </w:r>
      <w:r w:rsidR="00A14F0E" w:rsidRPr="00B16CC2">
        <w:rPr>
          <w:bCs/>
          <w:sz w:val="24"/>
        </w:rPr>
        <w:t>的技术要求，经认证机构确认并通过</w:t>
      </w:r>
      <w:r w:rsidR="00A14F0E" w:rsidRPr="00B16CC2">
        <w:rPr>
          <w:rFonts w:hint="eastAsia"/>
          <w:bCs/>
          <w:sz w:val="24"/>
        </w:rPr>
        <w:t>颁发</w:t>
      </w:r>
      <w:r w:rsidR="00A14F0E" w:rsidRPr="00B16CC2">
        <w:rPr>
          <w:bCs/>
          <w:sz w:val="24"/>
        </w:rPr>
        <w:t>认证证书和认证标志证明某一产品符合相应的标准和</w:t>
      </w:r>
      <w:r w:rsidR="00A14F0E" w:rsidRPr="00B16CC2">
        <w:rPr>
          <w:rFonts w:hint="eastAsia"/>
          <w:bCs/>
          <w:sz w:val="24"/>
        </w:rPr>
        <w:t>相应</w:t>
      </w:r>
      <w:r w:rsidR="00A14F0E" w:rsidRPr="00B16CC2">
        <w:rPr>
          <w:bCs/>
          <w:sz w:val="24"/>
        </w:rPr>
        <w:t>的技术要求的活动。</w:t>
      </w:r>
    </w:p>
    <w:p w:rsidR="00A14F0E" w:rsidRPr="00B16CC2" w:rsidRDefault="00A14F0E" w:rsidP="009730F8">
      <w:pPr>
        <w:spacing w:line="300" w:lineRule="auto"/>
        <w:rPr>
          <w:bCs/>
          <w:sz w:val="24"/>
        </w:rPr>
      </w:pPr>
      <w:r w:rsidRPr="00B16CC2">
        <w:rPr>
          <w:rFonts w:hint="eastAsia"/>
          <w:bCs/>
          <w:sz w:val="24"/>
        </w:rPr>
        <w:t>D</w:t>
      </w:r>
      <w:r w:rsidRPr="00B16CC2">
        <w:rPr>
          <w:rFonts w:hint="eastAsia"/>
          <w:bCs/>
          <w:sz w:val="24"/>
        </w:rPr>
        <w:t>．在掌握一定管理理论和方法的基础上，灵活运用这些知识和技能的技巧与诀窍。</w:t>
      </w:r>
    </w:p>
    <w:p w:rsidR="008A264F" w:rsidRPr="00B16CC2" w:rsidRDefault="008A264F" w:rsidP="009730F8">
      <w:pPr>
        <w:spacing w:line="300" w:lineRule="auto"/>
        <w:rPr>
          <w:bCs/>
          <w:sz w:val="24"/>
        </w:rPr>
      </w:pPr>
      <w:r w:rsidRPr="00B16CC2">
        <w:rPr>
          <w:rFonts w:hint="eastAsia"/>
          <w:bCs/>
          <w:sz w:val="24"/>
        </w:rPr>
        <w:t xml:space="preserve">E. </w:t>
      </w:r>
      <w:r w:rsidRPr="00B16CC2">
        <w:rPr>
          <w:rFonts w:hint="eastAsia"/>
          <w:bCs/>
          <w:sz w:val="24"/>
        </w:rPr>
        <w:t>通过有效的绩效计划及辅导，采用科学的方法对员工或团队的业绩进行全面衡量，从而发现问题</w:t>
      </w:r>
      <w:r w:rsidR="001072D1">
        <w:rPr>
          <w:rFonts w:hint="eastAsia"/>
          <w:bCs/>
          <w:sz w:val="24"/>
        </w:rPr>
        <w:t>并</w:t>
      </w:r>
      <w:r w:rsidRPr="00B16CC2">
        <w:rPr>
          <w:rFonts w:hint="eastAsia"/>
          <w:bCs/>
          <w:sz w:val="24"/>
        </w:rPr>
        <w:t>反馈，不断提升工作绩效的一系列管理活动。</w:t>
      </w:r>
    </w:p>
    <w:p w:rsidR="000A6E86" w:rsidRPr="00B16CC2" w:rsidRDefault="000A6E86" w:rsidP="009730F8">
      <w:pPr>
        <w:spacing w:line="300" w:lineRule="auto"/>
        <w:rPr>
          <w:bCs/>
          <w:sz w:val="24"/>
        </w:rPr>
      </w:pPr>
      <w:r w:rsidRPr="00B16CC2">
        <w:rPr>
          <w:rFonts w:hint="eastAsia"/>
          <w:bCs/>
          <w:sz w:val="24"/>
        </w:rPr>
        <w:t>F</w:t>
      </w:r>
      <w:r w:rsidRPr="00B16CC2">
        <w:rPr>
          <w:rFonts w:hint="eastAsia"/>
          <w:bCs/>
          <w:sz w:val="24"/>
        </w:rPr>
        <w:t>．企业为筹措资金向投资者出具按规定利率支付利息，到期偿还本金的债券、债务关系的凭证。</w:t>
      </w:r>
    </w:p>
    <w:p w:rsidR="00D34299" w:rsidRPr="00B16CC2" w:rsidRDefault="00D34299" w:rsidP="009730F8">
      <w:pPr>
        <w:spacing w:line="300" w:lineRule="auto"/>
        <w:rPr>
          <w:bCs/>
          <w:sz w:val="24"/>
        </w:rPr>
      </w:pPr>
      <w:r w:rsidRPr="00B16CC2">
        <w:rPr>
          <w:rFonts w:hint="eastAsia"/>
          <w:bCs/>
          <w:sz w:val="24"/>
        </w:rPr>
        <w:t xml:space="preserve">G. </w:t>
      </w:r>
      <w:r w:rsidRPr="00B16CC2">
        <w:rPr>
          <w:rFonts w:hint="eastAsia"/>
          <w:bCs/>
          <w:sz w:val="24"/>
        </w:rPr>
        <w:t>由于劳动生产率的提高，生产同样设备所需的社会必要劳动量减少，使原有设备价值相应贬值。</w:t>
      </w:r>
    </w:p>
    <w:p w:rsidR="00743561" w:rsidRPr="00B16CC2" w:rsidRDefault="00743561" w:rsidP="009730F8">
      <w:pPr>
        <w:spacing w:line="300" w:lineRule="auto"/>
        <w:rPr>
          <w:bCs/>
          <w:sz w:val="24"/>
        </w:rPr>
      </w:pPr>
      <w:r w:rsidRPr="00B16CC2">
        <w:rPr>
          <w:bCs/>
          <w:sz w:val="24"/>
        </w:rPr>
        <w:t xml:space="preserve">H. </w:t>
      </w:r>
      <w:r w:rsidR="00A14F0E" w:rsidRPr="00B16CC2">
        <w:rPr>
          <w:rFonts w:hint="eastAsia"/>
          <w:bCs/>
          <w:sz w:val="24"/>
        </w:rPr>
        <w:t>企业把战略重点放在一个特定目标市场上，为特定的地区或特定的用户提供特殊的产品服务。</w:t>
      </w:r>
    </w:p>
    <w:p w:rsidR="00D34299" w:rsidRPr="00B16CC2" w:rsidRDefault="00D34299" w:rsidP="00B16CC2">
      <w:pPr>
        <w:spacing w:line="300" w:lineRule="auto"/>
        <w:rPr>
          <w:bCs/>
          <w:sz w:val="24"/>
        </w:rPr>
      </w:pPr>
      <w:r w:rsidRPr="00B16CC2">
        <w:rPr>
          <w:rFonts w:hint="eastAsia"/>
          <w:bCs/>
          <w:sz w:val="24"/>
        </w:rPr>
        <w:t>I</w:t>
      </w:r>
      <w:r w:rsidRPr="00B16CC2">
        <w:rPr>
          <w:rFonts w:hint="eastAsia"/>
          <w:bCs/>
          <w:sz w:val="24"/>
        </w:rPr>
        <w:t>．企业与消费者、供应商、分销商、竞争者、政府机构及其他公众发生互动作用的过程。</w:t>
      </w:r>
    </w:p>
    <w:p w:rsidR="00D34299" w:rsidRPr="00B16CC2" w:rsidRDefault="00D34299" w:rsidP="00D34299">
      <w:pPr>
        <w:spacing w:line="300" w:lineRule="auto"/>
        <w:rPr>
          <w:bCs/>
          <w:sz w:val="24"/>
        </w:rPr>
      </w:pPr>
      <w:r w:rsidRPr="00B16CC2">
        <w:rPr>
          <w:bCs/>
          <w:sz w:val="24"/>
        </w:rPr>
        <w:t xml:space="preserve">J. </w:t>
      </w:r>
      <w:r w:rsidRPr="00B16CC2">
        <w:rPr>
          <w:rFonts w:hint="eastAsia"/>
          <w:bCs/>
          <w:sz w:val="24"/>
        </w:rPr>
        <w:t>指企业提供的产品服务标新立异，满足顾客特殊的需求，形成竞争优势的战略。</w:t>
      </w:r>
    </w:p>
    <w:p w:rsidR="00B16CC2" w:rsidRPr="00B16CC2" w:rsidRDefault="00B16CC2" w:rsidP="00B16CC2">
      <w:pPr>
        <w:spacing w:line="300" w:lineRule="auto"/>
        <w:rPr>
          <w:bCs/>
          <w:sz w:val="24"/>
        </w:rPr>
      </w:pPr>
      <w:r w:rsidRPr="00B16CC2">
        <w:rPr>
          <w:rFonts w:hint="eastAsia"/>
          <w:bCs/>
          <w:sz w:val="24"/>
        </w:rPr>
        <w:t xml:space="preserve">K. </w:t>
      </w:r>
      <w:r w:rsidRPr="00B16CC2">
        <w:rPr>
          <w:rFonts w:hint="eastAsia"/>
          <w:bCs/>
          <w:sz w:val="24"/>
        </w:rPr>
        <w:t>服务能够满足规定和潜在需求的特征和特性的总和。</w:t>
      </w:r>
    </w:p>
    <w:p w:rsidR="00266B66" w:rsidRPr="00B16CC2" w:rsidRDefault="002E1A1C" w:rsidP="00743561">
      <w:pPr>
        <w:spacing w:afterLines="50" w:after="156" w:line="300" w:lineRule="auto"/>
        <w:rPr>
          <w:bCs/>
          <w:sz w:val="24"/>
        </w:rPr>
      </w:pPr>
      <w:r w:rsidRPr="00B16CC2">
        <w:rPr>
          <w:bCs/>
          <w:sz w:val="24"/>
        </w:rPr>
        <w:t xml:space="preserve">L. </w:t>
      </w:r>
      <w:r w:rsidR="00A14F0E" w:rsidRPr="00B16CC2">
        <w:rPr>
          <w:bCs/>
          <w:sz w:val="24"/>
        </w:rPr>
        <w:t>由公正的第三方认证体系机构</w:t>
      </w:r>
      <w:r w:rsidR="00A14F0E" w:rsidRPr="00B16CC2">
        <w:rPr>
          <w:rFonts w:hint="eastAsia"/>
          <w:bCs/>
          <w:sz w:val="24"/>
        </w:rPr>
        <w:t>，</w:t>
      </w:r>
      <w:r w:rsidR="00A14F0E" w:rsidRPr="00B16CC2">
        <w:rPr>
          <w:bCs/>
          <w:sz w:val="24"/>
        </w:rPr>
        <w:t>依据正式发布的质量体系标准对被认证企业的质量体系进行审核</w:t>
      </w:r>
      <w:r w:rsidR="00A14F0E" w:rsidRPr="00B16CC2">
        <w:rPr>
          <w:rFonts w:hint="eastAsia"/>
          <w:bCs/>
          <w:sz w:val="24"/>
        </w:rPr>
        <w:t>，</w:t>
      </w:r>
      <w:r w:rsidR="00A14F0E" w:rsidRPr="00B16CC2">
        <w:rPr>
          <w:bCs/>
          <w:sz w:val="24"/>
        </w:rPr>
        <w:t>并颁发证书</w:t>
      </w:r>
      <w:r w:rsidR="00B86715" w:rsidRPr="00B16CC2">
        <w:rPr>
          <w:rFonts w:hint="eastAsia"/>
          <w:bCs/>
          <w:sz w:val="24"/>
        </w:rPr>
        <w:t>。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"/>
      </w:tblGrid>
      <w:tr w:rsidR="005F269C" w:rsidRPr="005F269C">
        <w:trPr>
          <w:trHeight w:val="298"/>
        </w:trPr>
        <w:tc>
          <w:tcPr>
            <w:tcW w:w="921" w:type="dxa"/>
            <w:vAlign w:val="center"/>
          </w:tcPr>
          <w:p w:rsidR="009D2EA7" w:rsidRPr="005F269C" w:rsidRDefault="009D2EA7" w:rsidP="009730F8">
            <w:pPr>
              <w:spacing w:line="300" w:lineRule="auto"/>
              <w:jc w:val="center"/>
              <w:rPr>
                <w:bCs/>
                <w:sz w:val="18"/>
              </w:rPr>
            </w:pPr>
            <w:r w:rsidRPr="005F269C">
              <w:rPr>
                <w:bCs/>
                <w:sz w:val="18"/>
              </w:rPr>
              <w:t>得</w:t>
            </w:r>
            <w:r w:rsidRPr="005F269C">
              <w:rPr>
                <w:bCs/>
                <w:sz w:val="18"/>
              </w:rPr>
              <w:t xml:space="preserve"> </w:t>
            </w:r>
            <w:r w:rsidRPr="005F269C">
              <w:rPr>
                <w:bCs/>
                <w:sz w:val="18"/>
              </w:rPr>
              <w:t>分</w:t>
            </w:r>
          </w:p>
        </w:tc>
      </w:tr>
      <w:tr w:rsidR="005F269C" w:rsidRPr="005F269C">
        <w:trPr>
          <w:trHeight w:val="628"/>
        </w:trPr>
        <w:tc>
          <w:tcPr>
            <w:tcW w:w="921" w:type="dxa"/>
            <w:vAlign w:val="center"/>
          </w:tcPr>
          <w:p w:rsidR="009D2EA7" w:rsidRPr="005F269C" w:rsidRDefault="009D2EA7" w:rsidP="009730F8">
            <w:pPr>
              <w:spacing w:line="300" w:lineRule="auto"/>
              <w:jc w:val="center"/>
              <w:rPr>
                <w:bCs/>
              </w:rPr>
            </w:pPr>
          </w:p>
        </w:tc>
      </w:tr>
    </w:tbl>
    <w:p w:rsidR="005C0117" w:rsidRPr="005F269C" w:rsidRDefault="009D2EA7" w:rsidP="00B6793B">
      <w:pPr>
        <w:spacing w:line="300" w:lineRule="auto"/>
        <w:rPr>
          <w:rFonts w:ascii="宋体" w:hAnsi="宋体"/>
          <w:b/>
          <w:sz w:val="24"/>
        </w:rPr>
      </w:pPr>
      <w:r w:rsidRPr="005F269C">
        <w:rPr>
          <w:rFonts w:ascii="宋体" w:hAnsi="宋体"/>
          <w:b/>
          <w:sz w:val="24"/>
        </w:rPr>
        <w:t>四、</w:t>
      </w:r>
      <w:r w:rsidR="002F353D" w:rsidRPr="005F269C">
        <w:rPr>
          <w:rFonts w:ascii="宋体" w:hAnsi="宋体"/>
          <w:b/>
          <w:bCs/>
          <w:sz w:val="24"/>
        </w:rPr>
        <w:t>简答题</w:t>
      </w:r>
      <w:r w:rsidRPr="005F269C">
        <w:rPr>
          <w:rFonts w:ascii="宋体" w:hAnsi="宋体"/>
          <w:b/>
          <w:bCs/>
          <w:sz w:val="24"/>
        </w:rPr>
        <w:t>(每小题</w:t>
      </w:r>
      <w:r w:rsidR="002F353D" w:rsidRPr="005F269C">
        <w:rPr>
          <w:b/>
          <w:bCs/>
          <w:sz w:val="24"/>
        </w:rPr>
        <w:t>4</w:t>
      </w:r>
      <w:r w:rsidRPr="005F269C">
        <w:rPr>
          <w:rFonts w:ascii="宋体" w:hAnsi="宋体"/>
          <w:b/>
          <w:bCs/>
          <w:sz w:val="24"/>
        </w:rPr>
        <w:t>分</w:t>
      </w:r>
      <w:r w:rsidR="00987506" w:rsidRPr="005F269C">
        <w:rPr>
          <w:rFonts w:ascii="宋体" w:hAnsi="宋体" w:hint="eastAsia"/>
          <w:b/>
          <w:bCs/>
          <w:sz w:val="24"/>
        </w:rPr>
        <w:t>，</w:t>
      </w:r>
      <w:r w:rsidRPr="005F269C">
        <w:rPr>
          <w:rFonts w:ascii="宋体" w:hAnsi="宋体"/>
          <w:b/>
          <w:bCs/>
          <w:sz w:val="24"/>
        </w:rPr>
        <w:t>共</w:t>
      </w:r>
      <w:r w:rsidR="002F353D" w:rsidRPr="005F269C">
        <w:rPr>
          <w:b/>
          <w:bCs/>
          <w:sz w:val="24"/>
        </w:rPr>
        <w:t>20</w:t>
      </w:r>
      <w:r w:rsidRPr="005F269C">
        <w:rPr>
          <w:rFonts w:ascii="宋体" w:hAnsi="宋体"/>
          <w:b/>
          <w:bCs/>
          <w:sz w:val="24"/>
        </w:rPr>
        <w:t>分)</w:t>
      </w:r>
    </w:p>
    <w:p w:rsidR="002132C5" w:rsidRPr="005F269C" w:rsidRDefault="000E0FBB" w:rsidP="002132C5">
      <w:pPr>
        <w:rPr>
          <w:sz w:val="24"/>
        </w:rPr>
      </w:pPr>
      <w:r>
        <w:rPr>
          <w:rFonts w:hint="eastAsia"/>
          <w:sz w:val="24"/>
        </w:rPr>
        <w:t>1</w:t>
      </w:r>
      <w:r w:rsidR="000E660F" w:rsidRPr="005F269C">
        <w:rPr>
          <w:rFonts w:hint="eastAsia"/>
          <w:sz w:val="24"/>
        </w:rPr>
        <w:t xml:space="preserve">. </w:t>
      </w:r>
      <w:r w:rsidR="00E65D6B">
        <w:rPr>
          <w:rFonts w:hint="eastAsia"/>
          <w:sz w:val="24"/>
        </w:rPr>
        <w:t>简述波特的竞争五力量模型。</w:t>
      </w:r>
    </w:p>
    <w:p w:rsidR="00743561" w:rsidRPr="005F269C" w:rsidRDefault="007D03B5" w:rsidP="002132C5">
      <w:pPr>
        <w:rPr>
          <w:sz w:val="24"/>
        </w:rPr>
      </w:pPr>
      <w:r>
        <w:rPr>
          <w:sz w:val="24"/>
        </w:rPr>
        <w:t>评分标准</w:t>
      </w:r>
      <w:r>
        <w:rPr>
          <w:rFonts w:hint="eastAsia"/>
          <w:sz w:val="24"/>
        </w:rPr>
        <w:t>：</w:t>
      </w:r>
      <w:r>
        <w:rPr>
          <w:sz w:val="24"/>
        </w:rPr>
        <w:t>答全得满分</w:t>
      </w:r>
      <w:r>
        <w:rPr>
          <w:rFonts w:hint="eastAsia"/>
          <w:sz w:val="24"/>
        </w:rPr>
        <w:t>，</w:t>
      </w:r>
      <w:r>
        <w:rPr>
          <w:sz w:val="24"/>
        </w:rPr>
        <w:t>少答一项扣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分。</w:t>
      </w:r>
    </w:p>
    <w:p w:rsidR="00266B66" w:rsidRPr="005F269C" w:rsidRDefault="007D03B5" w:rsidP="002132C5">
      <w:pPr>
        <w:rPr>
          <w:sz w:val="24"/>
        </w:rPr>
      </w:pPr>
      <w:r w:rsidRPr="007D03B5">
        <w:rPr>
          <w:rFonts w:hint="eastAsia"/>
          <w:sz w:val="24"/>
        </w:rPr>
        <w:t>一个企业存在以下五种基本竞争力量，即潜在的加入者、替代品的</w:t>
      </w:r>
      <w:r w:rsidRPr="007D03B5">
        <w:rPr>
          <w:rFonts w:hint="eastAsia"/>
          <w:sz w:val="24"/>
        </w:rPr>
        <w:lastRenderedPageBreak/>
        <w:t>生产者、讨价还价的供应者、讨价还价的购买者、行业内现有竞争对手</w:t>
      </w:r>
      <w:r>
        <w:rPr>
          <w:rFonts w:hint="eastAsia"/>
          <w:sz w:val="24"/>
        </w:rPr>
        <w:t>。</w:t>
      </w:r>
    </w:p>
    <w:p w:rsidR="007D03B5" w:rsidRDefault="007D03B5" w:rsidP="002132C5">
      <w:pPr>
        <w:rPr>
          <w:sz w:val="24"/>
        </w:rPr>
      </w:pPr>
    </w:p>
    <w:p w:rsidR="00743561" w:rsidRPr="005F269C" w:rsidRDefault="000E0FBB" w:rsidP="002132C5">
      <w:pPr>
        <w:rPr>
          <w:sz w:val="24"/>
        </w:rPr>
      </w:pPr>
      <w:r>
        <w:rPr>
          <w:rFonts w:hint="eastAsia"/>
          <w:sz w:val="24"/>
        </w:rPr>
        <w:t>2</w:t>
      </w:r>
      <w:r w:rsidR="000E660F" w:rsidRPr="005F269C">
        <w:rPr>
          <w:rFonts w:hint="eastAsia"/>
          <w:sz w:val="24"/>
        </w:rPr>
        <w:t>.</w:t>
      </w:r>
      <w:r w:rsidR="000E660F" w:rsidRPr="005F269C">
        <w:rPr>
          <w:sz w:val="24"/>
        </w:rPr>
        <w:t xml:space="preserve"> </w:t>
      </w:r>
      <w:r w:rsidR="00B009D6" w:rsidRPr="005F269C">
        <w:rPr>
          <w:rFonts w:hint="eastAsia"/>
          <w:sz w:val="24"/>
        </w:rPr>
        <w:t>简述全面质量管理的特点</w:t>
      </w:r>
      <w:r w:rsidR="005F47F8" w:rsidRPr="005F269C">
        <w:rPr>
          <w:rFonts w:hint="eastAsia"/>
          <w:sz w:val="24"/>
        </w:rPr>
        <w:t>。</w:t>
      </w:r>
      <w:r w:rsidR="007D03B5">
        <w:rPr>
          <w:rFonts w:hint="eastAsia"/>
          <w:sz w:val="24"/>
        </w:rPr>
        <w:t>（每</w:t>
      </w:r>
      <w:r w:rsidR="005065BB">
        <w:rPr>
          <w:sz w:val="24"/>
        </w:rPr>
        <w:t>点</w:t>
      </w:r>
      <w:r w:rsidR="005065BB">
        <w:rPr>
          <w:rFonts w:hint="eastAsia"/>
          <w:sz w:val="24"/>
        </w:rPr>
        <w:t>1</w:t>
      </w:r>
      <w:r w:rsidR="005065BB">
        <w:rPr>
          <w:rFonts w:hint="eastAsia"/>
          <w:sz w:val="24"/>
        </w:rPr>
        <w:t>分</w:t>
      </w:r>
      <w:r w:rsidR="007D03B5">
        <w:rPr>
          <w:rFonts w:hint="eastAsia"/>
          <w:sz w:val="24"/>
        </w:rPr>
        <w:t>）</w:t>
      </w:r>
      <w:r w:rsidR="005065BB">
        <w:rPr>
          <w:rFonts w:hint="eastAsia"/>
          <w:sz w:val="24"/>
        </w:rPr>
        <w:t>。</w:t>
      </w:r>
    </w:p>
    <w:p w:rsidR="005065BB" w:rsidRDefault="005065BB" w:rsidP="005065BB">
      <w:pPr>
        <w:rPr>
          <w:sz w:val="24"/>
        </w:rPr>
      </w:pPr>
      <w:r w:rsidRPr="005065BB">
        <w:rPr>
          <w:rFonts w:hint="eastAsia"/>
          <w:sz w:val="24"/>
        </w:rPr>
        <w:t>全面质量管理的特点表现为</w:t>
      </w:r>
      <w:r>
        <w:rPr>
          <w:rFonts w:hint="eastAsia"/>
          <w:sz w:val="24"/>
        </w:rPr>
        <w:t>：</w:t>
      </w:r>
    </w:p>
    <w:p w:rsidR="005065BB" w:rsidRPr="005065BB" w:rsidRDefault="005065BB" w:rsidP="005065BB">
      <w:pPr>
        <w:pStyle w:val="a8"/>
        <w:numPr>
          <w:ilvl w:val="0"/>
          <w:numId w:val="15"/>
        </w:numPr>
        <w:ind w:firstLineChars="0"/>
        <w:rPr>
          <w:sz w:val="24"/>
        </w:rPr>
      </w:pPr>
      <w:r w:rsidRPr="005065BB">
        <w:rPr>
          <w:rFonts w:hint="eastAsia"/>
          <w:sz w:val="24"/>
        </w:rPr>
        <w:t>全面的质量管理</w:t>
      </w:r>
    </w:p>
    <w:p w:rsidR="007D03B5" w:rsidRDefault="005065BB" w:rsidP="005065BB">
      <w:pPr>
        <w:pStyle w:val="a8"/>
        <w:numPr>
          <w:ilvl w:val="0"/>
          <w:numId w:val="15"/>
        </w:numPr>
        <w:ind w:firstLineChars="0"/>
        <w:rPr>
          <w:sz w:val="24"/>
        </w:rPr>
      </w:pPr>
      <w:r w:rsidRPr="005065BB">
        <w:rPr>
          <w:rFonts w:hint="eastAsia"/>
          <w:sz w:val="24"/>
        </w:rPr>
        <w:t>全过程的质量管理</w:t>
      </w:r>
    </w:p>
    <w:p w:rsidR="002757E8" w:rsidRPr="005065BB" w:rsidRDefault="005065BB" w:rsidP="005065BB">
      <w:pPr>
        <w:pStyle w:val="a8"/>
        <w:numPr>
          <w:ilvl w:val="0"/>
          <w:numId w:val="15"/>
        </w:numPr>
        <w:ind w:firstLineChars="0"/>
        <w:rPr>
          <w:sz w:val="24"/>
        </w:rPr>
      </w:pPr>
      <w:r w:rsidRPr="005065BB">
        <w:rPr>
          <w:rFonts w:hint="eastAsia"/>
          <w:sz w:val="24"/>
        </w:rPr>
        <w:t>全员参与的质量管理</w:t>
      </w:r>
    </w:p>
    <w:p w:rsidR="005065BB" w:rsidRPr="005F269C" w:rsidRDefault="007D03B5" w:rsidP="005065BB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</w:t>
      </w:r>
      <w:r w:rsidRPr="007D03B5">
        <w:rPr>
          <w:rFonts w:hint="eastAsia"/>
          <w:sz w:val="24"/>
        </w:rPr>
        <w:t>“四个一切”</w:t>
      </w:r>
      <w:r>
        <w:rPr>
          <w:rFonts w:hint="eastAsia"/>
          <w:sz w:val="24"/>
        </w:rPr>
        <w:t>（</w:t>
      </w:r>
      <w:r w:rsidRPr="007D03B5">
        <w:rPr>
          <w:rFonts w:hint="eastAsia"/>
          <w:sz w:val="24"/>
        </w:rPr>
        <w:t>一切为用户服务、一切以预防为主、一切用数据说话、一切按</w:t>
      </w:r>
      <w:r w:rsidRPr="007D03B5">
        <w:rPr>
          <w:rFonts w:hint="eastAsia"/>
          <w:sz w:val="24"/>
        </w:rPr>
        <w:t>PDCA</w:t>
      </w:r>
      <w:r w:rsidRPr="007D03B5">
        <w:rPr>
          <w:rFonts w:hint="eastAsia"/>
          <w:sz w:val="24"/>
        </w:rPr>
        <w:t>循环办事</w:t>
      </w:r>
      <w:r>
        <w:rPr>
          <w:rFonts w:hint="eastAsia"/>
          <w:sz w:val="24"/>
        </w:rPr>
        <w:t>）</w:t>
      </w:r>
      <w:r w:rsidRPr="007D03B5">
        <w:rPr>
          <w:rFonts w:hint="eastAsia"/>
          <w:sz w:val="24"/>
        </w:rPr>
        <w:t>。</w:t>
      </w:r>
    </w:p>
    <w:p w:rsidR="007D03B5" w:rsidRDefault="007D03B5" w:rsidP="002132C5">
      <w:pPr>
        <w:rPr>
          <w:sz w:val="24"/>
        </w:rPr>
      </w:pPr>
    </w:p>
    <w:p w:rsidR="005065BB" w:rsidRDefault="000E0FBB" w:rsidP="002132C5">
      <w:pPr>
        <w:rPr>
          <w:sz w:val="24"/>
        </w:rPr>
      </w:pPr>
      <w:r w:rsidRPr="009B6B9E">
        <w:rPr>
          <w:rFonts w:hint="eastAsia"/>
          <w:sz w:val="24"/>
        </w:rPr>
        <w:t>3</w:t>
      </w:r>
      <w:r w:rsidR="00B22409" w:rsidRPr="009B6B9E">
        <w:rPr>
          <w:rFonts w:hint="eastAsia"/>
          <w:sz w:val="24"/>
        </w:rPr>
        <w:t>.</w:t>
      </w:r>
      <w:r w:rsidR="005F47F8" w:rsidRPr="009B6B9E">
        <w:rPr>
          <w:sz w:val="24"/>
        </w:rPr>
        <w:t xml:space="preserve"> </w:t>
      </w:r>
      <w:r w:rsidR="00B009D6" w:rsidRPr="009B6B9E">
        <w:rPr>
          <w:rFonts w:hint="eastAsia"/>
          <w:sz w:val="24"/>
        </w:rPr>
        <w:t>简述企业</w:t>
      </w:r>
      <w:r w:rsidR="000A6E86" w:rsidRPr="009B6B9E">
        <w:rPr>
          <w:rFonts w:hint="eastAsia"/>
          <w:sz w:val="24"/>
        </w:rPr>
        <w:t>财务分析的主要目的</w:t>
      </w:r>
      <w:r w:rsidR="002757E8" w:rsidRPr="009B6B9E">
        <w:rPr>
          <w:rFonts w:hint="eastAsia"/>
          <w:sz w:val="24"/>
        </w:rPr>
        <w:t>。</w:t>
      </w:r>
    </w:p>
    <w:p w:rsidR="005065BB" w:rsidRPr="005065BB" w:rsidRDefault="005065BB" w:rsidP="002132C5">
      <w:pPr>
        <w:rPr>
          <w:sz w:val="24"/>
        </w:rPr>
      </w:pPr>
      <w:r>
        <w:rPr>
          <w:rFonts w:hint="eastAsia"/>
          <w:sz w:val="24"/>
        </w:rPr>
        <w:t>评分标准：答全三点的标题各给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分，共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分。有具体内容再加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分。</w:t>
      </w:r>
    </w:p>
    <w:p w:rsidR="000E0FBB" w:rsidRDefault="005065BB" w:rsidP="005065BB">
      <w:pPr>
        <w:ind w:firstLineChars="200" w:firstLine="480"/>
        <w:rPr>
          <w:sz w:val="24"/>
        </w:rPr>
      </w:pPr>
      <w:r w:rsidRPr="005065BB">
        <w:rPr>
          <w:rFonts w:hint="eastAsia"/>
          <w:sz w:val="24"/>
        </w:rPr>
        <w:t>答：（</w:t>
      </w:r>
      <w:r w:rsidRPr="005065BB">
        <w:rPr>
          <w:rFonts w:hint="eastAsia"/>
          <w:sz w:val="24"/>
        </w:rPr>
        <w:t>1</w:t>
      </w:r>
      <w:r w:rsidRPr="005065BB">
        <w:rPr>
          <w:rFonts w:hint="eastAsia"/>
          <w:sz w:val="24"/>
        </w:rPr>
        <w:t>）评价企业的支付能力。可以了解企业资产的流动性、负债水平以及偿还债务的能力，从而评价企业的财务状况和经营风险，为企业经营管理者、投资者和债权人提供财务信息。（</w:t>
      </w:r>
      <w:r w:rsidRPr="005065BB">
        <w:rPr>
          <w:rFonts w:hint="eastAsia"/>
          <w:sz w:val="24"/>
        </w:rPr>
        <w:t>2</w:t>
      </w:r>
      <w:r w:rsidRPr="005065BB">
        <w:rPr>
          <w:rFonts w:hint="eastAsia"/>
          <w:sz w:val="24"/>
        </w:rPr>
        <w:t>）评价企业的资产管理水平。资产的管理水平直接影响到企业的收益，它体现了企业的整体素质。分析企业资产的管理水平、资金周期、现金流量情况等，可以了解到企业资产的保值和增值情况，为评价企业经营管理水平提供依据。（</w:t>
      </w:r>
      <w:r w:rsidRPr="005065BB">
        <w:rPr>
          <w:rFonts w:hint="eastAsia"/>
          <w:sz w:val="24"/>
        </w:rPr>
        <w:t>3</w:t>
      </w:r>
      <w:r w:rsidRPr="005065BB">
        <w:rPr>
          <w:rFonts w:hint="eastAsia"/>
          <w:sz w:val="24"/>
        </w:rPr>
        <w:t>）评价企业的盈利能力。获取利润是企业的主要经营目标之一，它也反映了企业的综合素质。企业要生存和发展，必须争取获得较高的利润，这样才能在竞争中立于不败之地。</w:t>
      </w:r>
    </w:p>
    <w:p w:rsidR="005065BB" w:rsidRPr="005065BB" w:rsidRDefault="005065BB" w:rsidP="005065BB">
      <w:pPr>
        <w:ind w:firstLineChars="200" w:firstLine="480"/>
        <w:rPr>
          <w:sz w:val="24"/>
        </w:rPr>
      </w:pPr>
    </w:p>
    <w:p w:rsidR="000E0FBB" w:rsidRDefault="001072D1" w:rsidP="002132C5">
      <w:pPr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简述薪酬的主要内容。</w:t>
      </w:r>
    </w:p>
    <w:p w:rsidR="00D12BCF" w:rsidRPr="00D12BCF" w:rsidRDefault="00D12BCF" w:rsidP="00D12BCF">
      <w:pPr>
        <w:ind w:firstLineChars="200" w:firstLine="480"/>
        <w:rPr>
          <w:sz w:val="24"/>
        </w:rPr>
      </w:pPr>
      <w:r w:rsidRPr="00D12BCF">
        <w:rPr>
          <w:rFonts w:hint="eastAsia"/>
          <w:sz w:val="24"/>
        </w:rPr>
        <w:t>薪酬</w:t>
      </w:r>
      <w:r>
        <w:rPr>
          <w:rFonts w:hint="eastAsia"/>
          <w:sz w:val="24"/>
        </w:rPr>
        <w:t>是</w:t>
      </w:r>
      <w:r w:rsidRPr="00D12BCF">
        <w:rPr>
          <w:rFonts w:hint="eastAsia"/>
          <w:sz w:val="24"/>
        </w:rPr>
        <w:t>企业依据员工对企业所作的贡献所付给的相应的回报，包括直接经济性报酬、间接经济性报酬和非经济性报酬。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分）</w:t>
      </w:r>
    </w:p>
    <w:p w:rsidR="00D12BCF" w:rsidRDefault="00D12BCF" w:rsidP="00D12BCF">
      <w:pPr>
        <w:ind w:firstLineChars="100" w:firstLine="240"/>
        <w:rPr>
          <w:sz w:val="24"/>
        </w:rPr>
      </w:pPr>
      <w:r>
        <w:rPr>
          <w:rFonts w:hint="eastAsia"/>
          <w:sz w:val="24"/>
        </w:rPr>
        <w:t>下面每点一分。搭出标题及大致内容即可。</w:t>
      </w:r>
    </w:p>
    <w:p w:rsidR="00D12BCF" w:rsidRPr="00D12BCF" w:rsidRDefault="00D12BCF" w:rsidP="00D12BCF">
      <w:pPr>
        <w:ind w:firstLineChars="100" w:firstLine="240"/>
        <w:rPr>
          <w:sz w:val="24"/>
        </w:rPr>
      </w:pPr>
      <w:r w:rsidRPr="00D12BCF">
        <w:rPr>
          <w:rFonts w:hint="eastAsia"/>
          <w:sz w:val="24"/>
        </w:rPr>
        <w:t>（</w:t>
      </w:r>
      <w:r w:rsidRPr="00D12BCF">
        <w:rPr>
          <w:rFonts w:hint="eastAsia"/>
          <w:sz w:val="24"/>
        </w:rPr>
        <w:t>1</w:t>
      </w:r>
      <w:r w:rsidRPr="00D12BCF">
        <w:rPr>
          <w:rFonts w:hint="eastAsia"/>
          <w:sz w:val="24"/>
        </w:rPr>
        <w:t>）直接经济性报酬（</w:t>
      </w:r>
      <w:r w:rsidRPr="00D12BCF">
        <w:rPr>
          <w:rFonts w:hint="eastAsia"/>
          <w:sz w:val="24"/>
        </w:rPr>
        <w:t>Direct Financial Compensation</w:t>
      </w:r>
      <w:r w:rsidRPr="00D12BCF">
        <w:rPr>
          <w:rFonts w:hint="eastAsia"/>
          <w:sz w:val="24"/>
        </w:rPr>
        <w:t>），即直接以现金的形式支付的工资，包括基本工资、绩效工资、津贴和各种奖金。</w:t>
      </w:r>
    </w:p>
    <w:p w:rsidR="00D12BCF" w:rsidRPr="00D12BCF" w:rsidRDefault="00D12BCF" w:rsidP="00D12BCF">
      <w:pPr>
        <w:ind w:firstLineChars="100" w:firstLine="240"/>
        <w:rPr>
          <w:sz w:val="24"/>
        </w:rPr>
      </w:pPr>
      <w:r w:rsidRPr="00D12BCF">
        <w:rPr>
          <w:rFonts w:hint="eastAsia"/>
          <w:sz w:val="24"/>
        </w:rPr>
        <w:t>（</w:t>
      </w:r>
      <w:r w:rsidRPr="00D12BCF">
        <w:rPr>
          <w:rFonts w:hint="eastAsia"/>
          <w:sz w:val="24"/>
        </w:rPr>
        <w:t>2</w:t>
      </w:r>
      <w:r w:rsidRPr="00D12BCF">
        <w:rPr>
          <w:rFonts w:hint="eastAsia"/>
          <w:sz w:val="24"/>
        </w:rPr>
        <w:t>）间接经济性报酬（</w:t>
      </w:r>
      <w:r w:rsidRPr="00D12BCF">
        <w:rPr>
          <w:rFonts w:hint="eastAsia"/>
          <w:sz w:val="24"/>
        </w:rPr>
        <w:t>Indirect Financial Compensation</w:t>
      </w:r>
      <w:r w:rsidRPr="00D12BCF">
        <w:rPr>
          <w:rFonts w:hint="eastAsia"/>
          <w:sz w:val="24"/>
        </w:rPr>
        <w:t>），主要指福利和服务，以间接的方式提供外在的薪酬，与劳动者的能力和绩效没有什么关系的收入，如社会基本保险、各类休假、企业补充保险、其他福利、培训发展等。</w:t>
      </w:r>
    </w:p>
    <w:p w:rsidR="001072D1" w:rsidRDefault="00D12BCF" w:rsidP="00D12BCF">
      <w:pPr>
        <w:ind w:firstLineChars="100" w:firstLine="240"/>
        <w:rPr>
          <w:sz w:val="24"/>
        </w:rPr>
      </w:pPr>
      <w:r w:rsidRPr="00D12BCF">
        <w:rPr>
          <w:rFonts w:hint="eastAsia"/>
          <w:sz w:val="24"/>
        </w:rPr>
        <w:t>（</w:t>
      </w:r>
      <w:r w:rsidRPr="00D12BCF">
        <w:rPr>
          <w:rFonts w:hint="eastAsia"/>
          <w:sz w:val="24"/>
        </w:rPr>
        <w:t>3</w:t>
      </w:r>
      <w:r w:rsidRPr="00D12BCF">
        <w:rPr>
          <w:rFonts w:hint="eastAsia"/>
          <w:sz w:val="24"/>
        </w:rPr>
        <w:t>）非经济性报酬（</w:t>
      </w:r>
      <w:r w:rsidRPr="00D12BCF">
        <w:rPr>
          <w:rFonts w:hint="eastAsia"/>
          <w:sz w:val="24"/>
        </w:rPr>
        <w:t>Nonfinancial Compensation</w:t>
      </w:r>
      <w:r w:rsidRPr="00D12BCF">
        <w:rPr>
          <w:rFonts w:hint="eastAsia"/>
          <w:sz w:val="24"/>
        </w:rPr>
        <w:t>），主要指来自工作本身、工作环境、身份标志、组织特征几个方面带来的心理效应。</w:t>
      </w:r>
    </w:p>
    <w:p w:rsidR="001072D1" w:rsidRPr="000E0FBB" w:rsidRDefault="001072D1" w:rsidP="002132C5">
      <w:pPr>
        <w:rPr>
          <w:color w:val="FF0000"/>
          <w:sz w:val="24"/>
        </w:rPr>
      </w:pPr>
    </w:p>
    <w:p w:rsidR="001072D1" w:rsidRPr="005F269C" w:rsidRDefault="001072D1" w:rsidP="001072D1">
      <w:pPr>
        <w:rPr>
          <w:sz w:val="24"/>
        </w:rPr>
      </w:pPr>
      <w:r w:rsidRPr="005F269C">
        <w:rPr>
          <w:sz w:val="24"/>
        </w:rPr>
        <w:t>5.</w:t>
      </w:r>
      <w:r>
        <w:rPr>
          <w:rFonts w:hint="eastAsia"/>
          <w:sz w:val="24"/>
        </w:rPr>
        <w:t>简述产品处于衰退期的特点与营销策略。</w:t>
      </w:r>
    </w:p>
    <w:p w:rsidR="00D12BCF" w:rsidRPr="00D12BCF" w:rsidRDefault="00D12BCF" w:rsidP="00D12BCF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）产品处于衰退期的特点：</w:t>
      </w:r>
      <w:r w:rsidRPr="00D12BCF">
        <w:rPr>
          <w:rFonts w:hint="eastAsia"/>
          <w:sz w:val="24"/>
        </w:rPr>
        <w:t>产品销售量急剧下降；消费者的消费习惯已改变；产品出现积压，价格下跌，利润很低甚至亏损；竞争者相继退出市场。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分）</w:t>
      </w:r>
    </w:p>
    <w:p w:rsidR="00266B66" w:rsidRPr="005F269C" w:rsidRDefault="00D12BCF" w:rsidP="00743561">
      <w:pPr>
        <w:rPr>
          <w:sz w:val="24"/>
        </w:rPr>
      </w:pPr>
      <w:r>
        <w:rPr>
          <w:rFonts w:hint="eastAsia"/>
          <w:sz w:val="24"/>
        </w:rPr>
        <w:lastRenderedPageBreak/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）营销</w:t>
      </w:r>
      <w:r w:rsidRPr="00D12BCF">
        <w:rPr>
          <w:rFonts w:hint="eastAsia"/>
          <w:sz w:val="24"/>
        </w:rPr>
        <w:t>策略：一是维持策略，即继续保持原有的细分市场，沿用过去的营销组合策略，把销售维持在一个低水平上，直到这种产品完全推出市场为止。二是收缩策略，即把企业的资源集中使用在最有利的细分市场和销售渠道上。三是榨取策略，即大幅度降低促销费用，以增加眼前利润。四是放弃策略，即停止经营处于衰退期的产品，努力发掘新的市场机会，将资源转向新的经营项目。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分）</w:t>
      </w:r>
    </w:p>
    <w:p w:rsidR="00266B66" w:rsidRPr="005F269C" w:rsidRDefault="00266B66" w:rsidP="00743561">
      <w:pPr>
        <w:rPr>
          <w:sz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"/>
      </w:tblGrid>
      <w:tr w:rsidR="005F269C" w:rsidRPr="005F269C">
        <w:trPr>
          <w:trHeight w:val="298"/>
        </w:trPr>
        <w:tc>
          <w:tcPr>
            <w:tcW w:w="921" w:type="dxa"/>
            <w:vAlign w:val="center"/>
          </w:tcPr>
          <w:p w:rsidR="00C664BD" w:rsidRPr="005F269C" w:rsidRDefault="00C664BD" w:rsidP="009730F8">
            <w:pPr>
              <w:spacing w:line="300" w:lineRule="auto"/>
              <w:jc w:val="center"/>
              <w:rPr>
                <w:bCs/>
                <w:sz w:val="18"/>
                <w:szCs w:val="18"/>
              </w:rPr>
            </w:pPr>
            <w:r w:rsidRPr="005F269C">
              <w:rPr>
                <w:bCs/>
                <w:sz w:val="18"/>
                <w:szCs w:val="18"/>
              </w:rPr>
              <w:t>得</w:t>
            </w:r>
            <w:r w:rsidRPr="005F269C">
              <w:rPr>
                <w:bCs/>
                <w:sz w:val="18"/>
                <w:szCs w:val="18"/>
              </w:rPr>
              <w:t xml:space="preserve"> </w:t>
            </w:r>
            <w:r w:rsidRPr="005F269C">
              <w:rPr>
                <w:bCs/>
                <w:sz w:val="18"/>
                <w:szCs w:val="18"/>
              </w:rPr>
              <w:t>分</w:t>
            </w:r>
          </w:p>
        </w:tc>
      </w:tr>
      <w:tr w:rsidR="005F269C" w:rsidRPr="005F269C">
        <w:trPr>
          <w:trHeight w:val="628"/>
        </w:trPr>
        <w:tc>
          <w:tcPr>
            <w:tcW w:w="921" w:type="dxa"/>
            <w:vAlign w:val="center"/>
          </w:tcPr>
          <w:p w:rsidR="00C664BD" w:rsidRPr="005F269C" w:rsidRDefault="00C664BD" w:rsidP="009730F8">
            <w:pPr>
              <w:spacing w:line="300" w:lineRule="auto"/>
              <w:jc w:val="center"/>
              <w:rPr>
                <w:bCs/>
                <w:sz w:val="24"/>
              </w:rPr>
            </w:pPr>
          </w:p>
        </w:tc>
      </w:tr>
    </w:tbl>
    <w:p w:rsidR="00C664BD" w:rsidRPr="005F269C" w:rsidRDefault="002F353D" w:rsidP="009730F8">
      <w:pPr>
        <w:spacing w:line="300" w:lineRule="auto"/>
        <w:rPr>
          <w:rFonts w:ascii="宋体" w:hAnsi="宋体"/>
          <w:b/>
          <w:bCs/>
          <w:sz w:val="24"/>
        </w:rPr>
      </w:pPr>
      <w:r w:rsidRPr="005F269C">
        <w:rPr>
          <w:rFonts w:ascii="宋体" w:hAnsi="宋体"/>
          <w:b/>
          <w:sz w:val="24"/>
        </w:rPr>
        <w:t>五</w:t>
      </w:r>
      <w:r w:rsidR="00C664BD" w:rsidRPr="005F269C">
        <w:rPr>
          <w:rFonts w:ascii="宋体" w:hAnsi="宋体"/>
          <w:b/>
          <w:sz w:val="24"/>
        </w:rPr>
        <w:t>、</w:t>
      </w:r>
      <w:r w:rsidR="00C664BD" w:rsidRPr="005F269C">
        <w:rPr>
          <w:rFonts w:ascii="宋体" w:hAnsi="宋体"/>
          <w:b/>
          <w:bCs/>
          <w:sz w:val="24"/>
        </w:rPr>
        <w:t>计算题（每小题</w:t>
      </w:r>
      <w:r w:rsidR="00C664BD" w:rsidRPr="005F269C">
        <w:rPr>
          <w:b/>
          <w:bCs/>
          <w:sz w:val="24"/>
        </w:rPr>
        <w:t>8</w:t>
      </w:r>
      <w:r w:rsidR="00C664BD" w:rsidRPr="005F269C">
        <w:rPr>
          <w:rFonts w:ascii="宋体" w:hAnsi="宋体"/>
          <w:b/>
          <w:bCs/>
          <w:sz w:val="24"/>
        </w:rPr>
        <w:t>分，共</w:t>
      </w:r>
      <w:r w:rsidR="00C664BD" w:rsidRPr="005F269C">
        <w:rPr>
          <w:b/>
          <w:bCs/>
          <w:sz w:val="24"/>
        </w:rPr>
        <w:t>24</w:t>
      </w:r>
      <w:r w:rsidR="00C664BD" w:rsidRPr="005F269C">
        <w:rPr>
          <w:rFonts w:ascii="宋体" w:hAnsi="宋体"/>
          <w:b/>
          <w:bCs/>
          <w:sz w:val="24"/>
        </w:rPr>
        <w:t>分）</w:t>
      </w:r>
    </w:p>
    <w:p w:rsidR="00313C05" w:rsidRPr="00313C05" w:rsidRDefault="00B6793B" w:rsidP="00313C05">
      <w:pPr>
        <w:spacing w:line="300" w:lineRule="auto"/>
        <w:rPr>
          <w:bCs/>
          <w:sz w:val="24"/>
        </w:rPr>
      </w:pPr>
      <w:r w:rsidRPr="005F269C">
        <w:rPr>
          <w:sz w:val="24"/>
        </w:rPr>
        <w:t xml:space="preserve">1. </w:t>
      </w:r>
      <w:r w:rsidR="00313C05" w:rsidRPr="00313C05">
        <w:rPr>
          <w:rFonts w:hint="eastAsia"/>
          <w:bCs/>
          <w:sz w:val="24"/>
        </w:rPr>
        <w:t>某</w:t>
      </w:r>
      <w:r w:rsidR="0040342E">
        <w:rPr>
          <w:rFonts w:hint="eastAsia"/>
          <w:bCs/>
          <w:sz w:val="24"/>
        </w:rPr>
        <w:t>企业投资购买</w:t>
      </w:r>
      <w:r w:rsidR="00D91A47">
        <w:rPr>
          <w:rFonts w:hint="eastAsia"/>
          <w:bCs/>
          <w:sz w:val="24"/>
        </w:rPr>
        <w:t>两条</w:t>
      </w:r>
      <w:r w:rsidR="0040342E">
        <w:rPr>
          <w:rFonts w:hint="eastAsia"/>
          <w:bCs/>
          <w:sz w:val="24"/>
        </w:rPr>
        <w:t>生产线，</w:t>
      </w:r>
      <w:r w:rsidR="00313C05" w:rsidRPr="00313C05">
        <w:rPr>
          <w:rFonts w:hint="eastAsia"/>
          <w:bCs/>
          <w:sz w:val="24"/>
        </w:rPr>
        <w:t>它们的投资和年生产成本分别为：</w:t>
      </w:r>
    </w:p>
    <w:p w:rsidR="00313C05" w:rsidRPr="00313C05" w:rsidRDefault="00313C05" w:rsidP="00D91A47">
      <w:pPr>
        <w:spacing w:line="300" w:lineRule="auto"/>
        <w:rPr>
          <w:bCs/>
          <w:sz w:val="24"/>
        </w:rPr>
      </w:pPr>
      <w:r w:rsidRPr="00313C05">
        <w:rPr>
          <w:rFonts w:hint="eastAsia"/>
          <w:bCs/>
          <w:sz w:val="24"/>
        </w:rPr>
        <w:t>第</w:t>
      </w:r>
      <w:r w:rsidRPr="00313C05">
        <w:rPr>
          <w:rFonts w:hint="eastAsia"/>
          <w:bCs/>
          <w:sz w:val="24"/>
        </w:rPr>
        <w:t>1</w:t>
      </w:r>
      <w:r w:rsidR="0040342E">
        <w:rPr>
          <w:rFonts w:hint="eastAsia"/>
          <w:bCs/>
          <w:sz w:val="24"/>
        </w:rPr>
        <w:t>条生产线</w:t>
      </w:r>
      <w:r w:rsidRPr="00313C05">
        <w:rPr>
          <w:rFonts w:hint="eastAsia"/>
          <w:bCs/>
          <w:sz w:val="24"/>
        </w:rPr>
        <w:t>：</w:t>
      </w:r>
      <w:r w:rsidRPr="00313C05">
        <w:rPr>
          <w:rFonts w:hint="eastAsia"/>
          <w:bCs/>
          <w:sz w:val="24"/>
        </w:rPr>
        <w:t xml:space="preserve"> K1=</w:t>
      </w:r>
      <w:r w:rsidR="00D91A47">
        <w:rPr>
          <w:rFonts w:hint="eastAsia"/>
          <w:bCs/>
          <w:sz w:val="24"/>
        </w:rPr>
        <w:t>190</w:t>
      </w:r>
      <w:r w:rsidR="0040342E">
        <w:rPr>
          <w:rFonts w:hint="eastAsia"/>
          <w:bCs/>
          <w:sz w:val="24"/>
        </w:rPr>
        <w:t>0</w:t>
      </w:r>
      <w:r w:rsidRPr="00313C05">
        <w:rPr>
          <w:rFonts w:hint="eastAsia"/>
          <w:bCs/>
          <w:sz w:val="24"/>
        </w:rPr>
        <w:t>万元，</w:t>
      </w:r>
      <w:r w:rsidRPr="00313C05">
        <w:rPr>
          <w:rFonts w:hint="eastAsia"/>
          <w:bCs/>
          <w:sz w:val="24"/>
        </w:rPr>
        <w:t>C1</w:t>
      </w:r>
      <w:r w:rsidRPr="00313C05">
        <w:rPr>
          <w:rFonts w:hint="eastAsia"/>
          <w:bCs/>
          <w:sz w:val="24"/>
        </w:rPr>
        <w:t>＝</w:t>
      </w:r>
      <w:r w:rsidR="0040342E">
        <w:rPr>
          <w:rFonts w:hint="eastAsia"/>
          <w:bCs/>
          <w:sz w:val="24"/>
        </w:rPr>
        <w:t>18</w:t>
      </w:r>
      <w:r w:rsidRPr="00313C05">
        <w:rPr>
          <w:rFonts w:hint="eastAsia"/>
          <w:bCs/>
          <w:sz w:val="24"/>
        </w:rPr>
        <w:t>0</w:t>
      </w:r>
      <w:r w:rsidRPr="00313C05">
        <w:rPr>
          <w:rFonts w:hint="eastAsia"/>
          <w:bCs/>
          <w:sz w:val="24"/>
        </w:rPr>
        <w:t>万元</w:t>
      </w:r>
    </w:p>
    <w:p w:rsidR="00313C05" w:rsidRPr="00313C05" w:rsidRDefault="00313C05" w:rsidP="00D91A47">
      <w:pPr>
        <w:spacing w:line="300" w:lineRule="auto"/>
        <w:ind w:firstLineChars="400" w:firstLine="960"/>
        <w:rPr>
          <w:bCs/>
          <w:sz w:val="24"/>
        </w:rPr>
      </w:pPr>
      <w:r w:rsidRPr="00313C05">
        <w:rPr>
          <w:rFonts w:hint="eastAsia"/>
          <w:bCs/>
          <w:sz w:val="24"/>
        </w:rPr>
        <w:t>第</w:t>
      </w:r>
      <w:r w:rsidRPr="00313C05">
        <w:rPr>
          <w:rFonts w:hint="eastAsia"/>
          <w:bCs/>
          <w:sz w:val="24"/>
        </w:rPr>
        <w:t>2</w:t>
      </w:r>
      <w:r w:rsidR="0040342E">
        <w:rPr>
          <w:rFonts w:hint="eastAsia"/>
          <w:bCs/>
          <w:sz w:val="24"/>
        </w:rPr>
        <w:t>条生产线</w:t>
      </w:r>
      <w:r w:rsidRPr="00313C05">
        <w:rPr>
          <w:rFonts w:hint="eastAsia"/>
          <w:bCs/>
          <w:sz w:val="24"/>
        </w:rPr>
        <w:t>：</w:t>
      </w:r>
      <w:r w:rsidRPr="00313C05">
        <w:rPr>
          <w:rFonts w:hint="eastAsia"/>
          <w:bCs/>
          <w:sz w:val="24"/>
        </w:rPr>
        <w:t xml:space="preserve"> K2=</w:t>
      </w:r>
      <w:r w:rsidR="0040342E">
        <w:rPr>
          <w:rFonts w:hint="eastAsia"/>
          <w:bCs/>
          <w:sz w:val="24"/>
        </w:rPr>
        <w:t>180</w:t>
      </w:r>
      <w:r w:rsidRPr="00313C05">
        <w:rPr>
          <w:rFonts w:hint="eastAsia"/>
          <w:bCs/>
          <w:sz w:val="24"/>
        </w:rPr>
        <w:t>0</w:t>
      </w:r>
      <w:r w:rsidRPr="00313C05">
        <w:rPr>
          <w:rFonts w:hint="eastAsia"/>
          <w:bCs/>
          <w:sz w:val="24"/>
        </w:rPr>
        <w:t>万元，</w:t>
      </w:r>
      <w:r w:rsidRPr="00313C05">
        <w:rPr>
          <w:rFonts w:hint="eastAsia"/>
          <w:bCs/>
          <w:sz w:val="24"/>
        </w:rPr>
        <w:t>C2</w:t>
      </w:r>
      <w:r w:rsidRPr="00313C05">
        <w:rPr>
          <w:rFonts w:hint="eastAsia"/>
          <w:bCs/>
          <w:sz w:val="24"/>
        </w:rPr>
        <w:t>＝</w:t>
      </w:r>
      <w:r w:rsidR="002A4AD8">
        <w:rPr>
          <w:rFonts w:hint="eastAsia"/>
          <w:bCs/>
          <w:sz w:val="24"/>
        </w:rPr>
        <w:t>2</w:t>
      </w:r>
      <w:r w:rsidR="00D91A47">
        <w:rPr>
          <w:rFonts w:hint="eastAsia"/>
          <w:bCs/>
          <w:sz w:val="24"/>
        </w:rPr>
        <w:t>2</w:t>
      </w:r>
      <w:r w:rsidR="0040342E">
        <w:rPr>
          <w:rFonts w:hint="eastAsia"/>
          <w:bCs/>
          <w:sz w:val="24"/>
        </w:rPr>
        <w:t>0</w:t>
      </w:r>
      <w:r w:rsidRPr="00313C05">
        <w:rPr>
          <w:rFonts w:hint="eastAsia"/>
          <w:bCs/>
          <w:sz w:val="24"/>
        </w:rPr>
        <w:t>万元</w:t>
      </w:r>
    </w:p>
    <w:p w:rsidR="004E7880" w:rsidRPr="005F269C" w:rsidRDefault="00313C05" w:rsidP="00313C05">
      <w:pPr>
        <w:spacing w:line="300" w:lineRule="auto"/>
        <w:rPr>
          <w:sz w:val="24"/>
        </w:rPr>
      </w:pPr>
      <w:r w:rsidRPr="00313C05">
        <w:rPr>
          <w:rFonts w:hint="eastAsia"/>
          <w:bCs/>
          <w:sz w:val="24"/>
        </w:rPr>
        <w:t>若该工业部门规定基准投资回收期是</w:t>
      </w:r>
      <w:r w:rsidRPr="00313C05">
        <w:rPr>
          <w:rFonts w:hint="eastAsia"/>
          <w:bCs/>
          <w:sz w:val="24"/>
        </w:rPr>
        <w:t>5</w:t>
      </w:r>
      <w:r w:rsidRPr="00313C05">
        <w:rPr>
          <w:rFonts w:hint="eastAsia"/>
          <w:bCs/>
          <w:sz w:val="24"/>
        </w:rPr>
        <w:t>年，问哪</w:t>
      </w:r>
      <w:r w:rsidR="00D91A47">
        <w:rPr>
          <w:rFonts w:hint="eastAsia"/>
          <w:bCs/>
          <w:sz w:val="24"/>
        </w:rPr>
        <w:t>条生产线更</w:t>
      </w:r>
      <w:r w:rsidRPr="00313C05">
        <w:rPr>
          <w:rFonts w:hint="eastAsia"/>
          <w:bCs/>
          <w:sz w:val="24"/>
        </w:rPr>
        <w:t>好？</w:t>
      </w:r>
    </w:p>
    <w:p w:rsidR="00D91A47" w:rsidRPr="004E7880" w:rsidRDefault="00D91A47" w:rsidP="00D91A47">
      <w:pPr>
        <w:spacing w:line="30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解：</w:t>
      </w:r>
    </w:p>
    <w:p w:rsidR="00D91A47" w:rsidRPr="004A7BE3" w:rsidRDefault="00D91A47" w:rsidP="00D91A47">
      <w:pPr>
        <w:spacing w:line="360" w:lineRule="auto"/>
        <w:rPr>
          <w:sz w:val="28"/>
        </w:rPr>
      </w:pPr>
      <w:r w:rsidRPr="004A7BE3">
        <w:rPr>
          <w:sz w:val="28"/>
        </w:rPr>
        <w:t>N’=(K</w:t>
      </w:r>
      <w:r w:rsidRPr="004A7BE3">
        <w:rPr>
          <w:sz w:val="28"/>
          <w:vertAlign w:val="subscript"/>
        </w:rPr>
        <w:t>1</w:t>
      </w:r>
      <w:r w:rsidRPr="004A7BE3">
        <w:rPr>
          <w:sz w:val="28"/>
        </w:rPr>
        <w:t>-K</w:t>
      </w:r>
      <w:r w:rsidRPr="004A7BE3">
        <w:rPr>
          <w:sz w:val="28"/>
          <w:vertAlign w:val="subscript"/>
        </w:rPr>
        <w:t>2</w:t>
      </w:r>
      <w:r w:rsidRPr="004A7BE3">
        <w:rPr>
          <w:sz w:val="28"/>
        </w:rPr>
        <w:t>)/(C</w:t>
      </w:r>
      <w:r w:rsidRPr="004A7BE3">
        <w:rPr>
          <w:sz w:val="28"/>
          <w:vertAlign w:val="subscript"/>
        </w:rPr>
        <w:t>2</w:t>
      </w:r>
      <w:r w:rsidRPr="004A7BE3">
        <w:rPr>
          <w:sz w:val="28"/>
        </w:rPr>
        <w:t>-C</w:t>
      </w:r>
      <w:r w:rsidRPr="004A7BE3">
        <w:rPr>
          <w:sz w:val="28"/>
          <w:vertAlign w:val="subscript"/>
        </w:rPr>
        <w:t>1</w:t>
      </w:r>
      <w:r w:rsidRPr="004A7BE3">
        <w:rPr>
          <w:sz w:val="28"/>
        </w:rPr>
        <w:t>)=(</w:t>
      </w:r>
      <w:r>
        <w:rPr>
          <w:rFonts w:hint="eastAsia"/>
          <w:sz w:val="28"/>
        </w:rPr>
        <w:t>19</w:t>
      </w:r>
      <w:r w:rsidRPr="004A7BE3">
        <w:rPr>
          <w:sz w:val="28"/>
        </w:rPr>
        <w:t>00-</w:t>
      </w:r>
      <w:r>
        <w:rPr>
          <w:rFonts w:hint="eastAsia"/>
          <w:sz w:val="28"/>
        </w:rPr>
        <w:t>180</w:t>
      </w:r>
      <w:r w:rsidRPr="004A7BE3">
        <w:rPr>
          <w:sz w:val="28"/>
        </w:rPr>
        <w:t>0)/(</w:t>
      </w:r>
      <w:r>
        <w:rPr>
          <w:rFonts w:hint="eastAsia"/>
          <w:sz w:val="28"/>
        </w:rPr>
        <w:t>22</w:t>
      </w:r>
      <w:r w:rsidRPr="004A7BE3">
        <w:rPr>
          <w:sz w:val="28"/>
        </w:rPr>
        <w:t>0-1</w:t>
      </w:r>
      <w:r>
        <w:rPr>
          <w:rFonts w:hint="eastAsia"/>
          <w:sz w:val="28"/>
        </w:rPr>
        <w:t>8</w:t>
      </w:r>
      <w:r w:rsidRPr="004A7BE3">
        <w:rPr>
          <w:sz w:val="28"/>
        </w:rPr>
        <w:t>0)=</w:t>
      </w:r>
      <w:r>
        <w:rPr>
          <w:rFonts w:hint="eastAsia"/>
          <w:sz w:val="28"/>
        </w:rPr>
        <w:t>2.</w:t>
      </w:r>
      <w:r w:rsidRPr="004A7BE3">
        <w:rPr>
          <w:sz w:val="28"/>
        </w:rPr>
        <w:t>5</w:t>
      </w:r>
      <w:r w:rsidRPr="004A7BE3">
        <w:rPr>
          <w:sz w:val="28"/>
        </w:rPr>
        <w:t>年＜</w:t>
      </w:r>
      <w:r>
        <w:rPr>
          <w:rFonts w:hint="eastAsia"/>
          <w:sz w:val="28"/>
        </w:rPr>
        <w:t>5</w:t>
      </w:r>
      <w:r w:rsidRPr="004A7BE3">
        <w:rPr>
          <w:sz w:val="28"/>
        </w:rPr>
        <w:t>年</w:t>
      </w:r>
    </w:p>
    <w:p w:rsidR="00D91A47" w:rsidRPr="004A7BE3" w:rsidRDefault="00D91A47" w:rsidP="00D91A47">
      <w:pPr>
        <w:spacing w:line="360" w:lineRule="auto"/>
        <w:rPr>
          <w:rFonts w:ascii="宋体" w:hAnsi="宋体"/>
          <w:sz w:val="24"/>
        </w:rPr>
      </w:pPr>
      <w:r w:rsidRPr="004A7BE3">
        <w:rPr>
          <w:rFonts w:ascii="宋体" w:hAnsi="宋体"/>
          <w:sz w:val="24"/>
        </w:rPr>
        <w:t>追加投资回收期小于标准投资回收期，因此投资大的方案优，</w:t>
      </w:r>
      <w:r>
        <w:rPr>
          <w:rFonts w:ascii="宋体" w:hAnsi="宋体" w:hint="eastAsia"/>
          <w:bCs/>
          <w:sz w:val="24"/>
        </w:rPr>
        <w:t>第一条</w:t>
      </w:r>
      <w:r>
        <w:rPr>
          <w:rFonts w:ascii="宋体" w:hAnsi="宋体"/>
          <w:bCs/>
          <w:sz w:val="24"/>
        </w:rPr>
        <w:t>生产线</w:t>
      </w:r>
      <w:r w:rsidRPr="004A7BE3">
        <w:rPr>
          <w:rFonts w:ascii="宋体" w:hAnsi="宋体"/>
          <w:bCs/>
          <w:sz w:val="24"/>
        </w:rPr>
        <w:t>是最优方案</w:t>
      </w:r>
    </w:p>
    <w:p w:rsidR="00625A3C" w:rsidRPr="00B04D26" w:rsidRDefault="00B04D26" w:rsidP="009730F8">
      <w:pPr>
        <w:spacing w:line="300" w:lineRule="auto"/>
        <w:rPr>
          <w:b/>
          <w:sz w:val="24"/>
        </w:rPr>
      </w:pPr>
      <w:r w:rsidRPr="00B04D26">
        <w:rPr>
          <w:b/>
          <w:sz w:val="24"/>
        </w:rPr>
        <w:t>评分标准</w:t>
      </w:r>
      <w:r w:rsidRPr="00B04D26">
        <w:rPr>
          <w:rFonts w:hint="eastAsia"/>
          <w:b/>
          <w:sz w:val="24"/>
        </w:rPr>
        <w:t>：</w:t>
      </w:r>
      <w:r w:rsidRPr="00B04D26">
        <w:rPr>
          <w:b/>
          <w:sz w:val="24"/>
        </w:rPr>
        <w:t>要有公式</w:t>
      </w:r>
      <w:r w:rsidRPr="00B04D26">
        <w:rPr>
          <w:rFonts w:hint="eastAsia"/>
          <w:b/>
          <w:sz w:val="24"/>
        </w:rPr>
        <w:t>（</w:t>
      </w:r>
      <w:r w:rsidRPr="00B04D26">
        <w:rPr>
          <w:rFonts w:hint="eastAsia"/>
          <w:b/>
          <w:sz w:val="24"/>
        </w:rPr>
        <w:t>2</w:t>
      </w:r>
      <w:r w:rsidRPr="00B04D26">
        <w:rPr>
          <w:rFonts w:hint="eastAsia"/>
          <w:b/>
          <w:sz w:val="24"/>
        </w:rPr>
        <w:t>分），答案（</w:t>
      </w:r>
      <w:r w:rsidRPr="00B04D26">
        <w:rPr>
          <w:rFonts w:hint="eastAsia"/>
          <w:b/>
          <w:sz w:val="24"/>
        </w:rPr>
        <w:t>4</w:t>
      </w:r>
      <w:r w:rsidRPr="00B04D26">
        <w:rPr>
          <w:rFonts w:hint="eastAsia"/>
          <w:b/>
          <w:sz w:val="24"/>
        </w:rPr>
        <w:t>分），文字结论（</w:t>
      </w:r>
      <w:r w:rsidRPr="00B04D26">
        <w:rPr>
          <w:rFonts w:hint="eastAsia"/>
          <w:b/>
          <w:sz w:val="24"/>
        </w:rPr>
        <w:t>2</w:t>
      </w:r>
      <w:r w:rsidRPr="00B04D26">
        <w:rPr>
          <w:rFonts w:hint="eastAsia"/>
          <w:b/>
          <w:sz w:val="24"/>
        </w:rPr>
        <w:t>分）</w:t>
      </w:r>
    </w:p>
    <w:p w:rsidR="00625A3C" w:rsidRPr="005F269C" w:rsidRDefault="00625A3C" w:rsidP="009730F8">
      <w:pPr>
        <w:spacing w:line="300" w:lineRule="auto"/>
        <w:rPr>
          <w:sz w:val="24"/>
        </w:rPr>
      </w:pPr>
    </w:p>
    <w:p w:rsidR="009B6B9E" w:rsidRPr="009B6B9E" w:rsidRDefault="002132C5" w:rsidP="009B6B9E">
      <w:pPr>
        <w:autoSpaceDE w:val="0"/>
        <w:autoSpaceDN w:val="0"/>
        <w:adjustRightInd w:val="0"/>
        <w:spacing w:line="300" w:lineRule="auto"/>
        <w:rPr>
          <w:bCs/>
          <w:sz w:val="24"/>
        </w:rPr>
      </w:pPr>
      <w:r w:rsidRPr="005F269C">
        <w:rPr>
          <w:bCs/>
          <w:sz w:val="24"/>
        </w:rPr>
        <w:t>2</w:t>
      </w:r>
      <w:r w:rsidR="00147D76" w:rsidRPr="005F269C">
        <w:rPr>
          <w:bCs/>
          <w:sz w:val="24"/>
        </w:rPr>
        <w:t xml:space="preserve">. </w:t>
      </w:r>
      <w:r w:rsidR="009B6B9E" w:rsidRPr="009B6B9E">
        <w:rPr>
          <w:rFonts w:hint="eastAsia"/>
          <w:bCs/>
          <w:sz w:val="24"/>
        </w:rPr>
        <w:t>某工程项目有两个可比方案，方案Ⅰ：投资</w:t>
      </w:r>
      <w:r w:rsidR="009B6B9E" w:rsidRPr="009B6B9E">
        <w:rPr>
          <w:rFonts w:hint="eastAsia"/>
          <w:bCs/>
          <w:sz w:val="24"/>
        </w:rPr>
        <w:t>30</w:t>
      </w:r>
      <w:r w:rsidR="009B6B9E" w:rsidRPr="009B6B9E">
        <w:rPr>
          <w:rFonts w:hint="eastAsia"/>
          <w:bCs/>
          <w:sz w:val="24"/>
        </w:rPr>
        <w:t>万元，年费用</w:t>
      </w:r>
      <w:r w:rsidR="009B6B9E" w:rsidRPr="009B6B9E">
        <w:rPr>
          <w:rFonts w:hint="eastAsia"/>
          <w:bCs/>
          <w:sz w:val="24"/>
        </w:rPr>
        <w:t>5</w:t>
      </w:r>
      <w:r w:rsidR="009B6B9E" w:rsidRPr="009B6B9E">
        <w:rPr>
          <w:rFonts w:hint="eastAsia"/>
          <w:bCs/>
          <w:sz w:val="24"/>
        </w:rPr>
        <w:t>万元；方案Ⅱ：投资</w:t>
      </w:r>
      <w:r w:rsidR="009B6B9E" w:rsidRPr="009B6B9E">
        <w:rPr>
          <w:rFonts w:hint="eastAsia"/>
          <w:bCs/>
          <w:sz w:val="24"/>
        </w:rPr>
        <w:t>50</w:t>
      </w:r>
      <w:r w:rsidR="009B6B9E" w:rsidRPr="009B6B9E">
        <w:rPr>
          <w:rFonts w:hint="eastAsia"/>
          <w:bCs/>
          <w:sz w:val="24"/>
        </w:rPr>
        <w:t>万，年费用</w:t>
      </w:r>
      <w:r w:rsidR="009B6B9E" w:rsidRPr="009B6B9E">
        <w:rPr>
          <w:rFonts w:hint="eastAsia"/>
          <w:bCs/>
          <w:sz w:val="24"/>
        </w:rPr>
        <w:t>3</w:t>
      </w:r>
      <w:r w:rsidR="009B6B9E" w:rsidRPr="009B6B9E">
        <w:rPr>
          <w:rFonts w:hint="eastAsia"/>
          <w:bCs/>
          <w:sz w:val="24"/>
        </w:rPr>
        <w:t>万元。两方案的服务年限均为</w:t>
      </w:r>
      <w:r w:rsidR="009B6B9E" w:rsidRPr="009B6B9E">
        <w:rPr>
          <w:rFonts w:hint="eastAsia"/>
          <w:bCs/>
          <w:sz w:val="24"/>
        </w:rPr>
        <w:t>8</w:t>
      </w:r>
      <w:r w:rsidR="009B6B9E" w:rsidRPr="009B6B9E">
        <w:rPr>
          <w:rFonts w:hint="eastAsia"/>
          <w:bCs/>
          <w:sz w:val="24"/>
        </w:rPr>
        <w:t>年，</w:t>
      </w:r>
      <w:r w:rsidR="009B6B9E" w:rsidRPr="009B6B9E">
        <w:rPr>
          <w:rFonts w:hint="eastAsia"/>
          <w:bCs/>
          <w:sz w:val="24"/>
        </w:rPr>
        <w:t>i=5%</w:t>
      </w:r>
      <w:r w:rsidR="009B6B9E" w:rsidRPr="009B6B9E">
        <w:rPr>
          <w:rFonts w:hint="eastAsia"/>
          <w:bCs/>
          <w:sz w:val="24"/>
        </w:rPr>
        <w:t>，试</w:t>
      </w:r>
      <w:r w:rsidR="009B6B9E">
        <w:rPr>
          <w:rFonts w:hint="eastAsia"/>
          <w:bCs/>
          <w:sz w:val="24"/>
        </w:rPr>
        <w:t>分别</w:t>
      </w:r>
      <w:r w:rsidR="009B6B9E" w:rsidRPr="009B6B9E">
        <w:rPr>
          <w:rFonts w:hint="eastAsia"/>
          <w:bCs/>
          <w:sz w:val="24"/>
        </w:rPr>
        <w:t>用年经费法</w:t>
      </w:r>
      <w:r w:rsidR="009B6B9E">
        <w:rPr>
          <w:rFonts w:hint="eastAsia"/>
          <w:bCs/>
          <w:sz w:val="24"/>
        </w:rPr>
        <w:t>和现值法</w:t>
      </w:r>
      <w:r w:rsidR="009B6B9E" w:rsidRPr="009B6B9E">
        <w:rPr>
          <w:rFonts w:hint="eastAsia"/>
          <w:bCs/>
          <w:sz w:val="24"/>
        </w:rPr>
        <w:t>比较两个方案的优劣。</w:t>
      </w:r>
    </w:p>
    <w:p w:rsidR="00B43090" w:rsidRPr="00B43090" w:rsidRDefault="00B43090" w:rsidP="00B43090">
      <w:pPr>
        <w:autoSpaceDE w:val="0"/>
        <w:autoSpaceDN w:val="0"/>
        <w:adjustRightInd w:val="0"/>
        <w:spacing w:line="300" w:lineRule="auto"/>
        <w:rPr>
          <w:bCs/>
          <w:sz w:val="24"/>
        </w:rPr>
      </w:pPr>
      <w:r w:rsidRPr="00B43090">
        <w:rPr>
          <w:rFonts w:hint="eastAsia"/>
          <w:bCs/>
          <w:sz w:val="24"/>
        </w:rPr>
        <w:t>（附：复利系数数据：</w:t>
      </w:r>
      <w:r w:rsidRPr="00B43090">
        <w:rPr>
          <w:bCs/>
          <w:sz w:val="24"/>
        </w:rPr>
        <w:t>(a/p,5%,8)= 0.15472  (p/a,5%,8)=6.4632</w:t>
      </w:r>
      <w:r w:rsidRPr="00B43090">
        <w:rPr>
          <w:rFonts w:hint="eastAsia"/>
          <w:bCs/>
          <w:sz w:val="24"/>
        </w:rPr>
        <w:t>）</w:t>
      </w:r>
    </w:p>
    <w:p w:rsidR="009B6B9E" w:rsidRPr="009B6B9E" w:rsidRDefault="00B04D26" w:rsidP="009B6B9E">
      <w:pPr>
        <w:autoSpaceDE w:val="0"/>
        <w:autoSpaceDN w:val="0"/>
        <w:adjustRightInd w:val="0"/>
        <w:spacing w:line="300" w:lineRule="auto"/>
        <w:rPr>
          <w:bCs/>
          <w:sz w:val="24"/>
        </w:rPr>
      </w:pPr>
      <w:r>
        <w:rPr>
          <w:rFonts w:hint="eastAsia"/>
          <w:bCs/>
          <w:sz w:val="24"/>
        </w:rPr>
        <w:t>解：（</w:t>
      </w:r>
      <w:r>
        <w:rPr>
          <w:rFonts w:hint="eastAsia"/>
          <w:bCs/>
          <w:sz w:val="24"/>
        </w:rPr>
        <w:t>1</w:t>
      </w:r>
      <w:r>
        <w:rPr>
          <w:rFonts w:hint="eastAsia"/>
          <w:bCs/>
          <w:sz w:val="24"/>
        </w:rPr>
        <w:t>）</w:t>
      </w:r>
      <w:r w:rsidR="00073D76">
        <w:rPr>
          <w:rFonts w:hint="eastAsia"/>
          <w:bCs/>
          <w:sz w:val="24"/>
        </w:rPr>
        <w:t>年经费法</w:t>
      </w:r>
      <w:r>
        <w:rPr>
          <w:rFonts w:hint="eastAsia"/>
          <w:bCs/>
          <w:sz w:val="24"/>
        </w:rPr>
        <w:t>（</w:t>
      </w:r>
      <w:r>
        <w:rPr>
          <w:rFonts w:hint="eastAsia"/>
          <w:bCs/>
          <w:sz w:val="24"/>
        </w:rPr>
        <w:t>4</w:t>
      </w:r>
      <w:r>
        <w:rPr>
          <w:rFonts w:hint="eastAsia"/>
          <w:bCs/>
          <w:sz w:val="24"/>
        </w:rPr>
        <w:t>分）</w:t>
      </w:r>
    </w:p>
    <w:p w:rsidR="009B6B9E" w:rsidRPr="009B6B9E" w:rsidRDefault="009B6B9E" w:rsidP="009B6B9E">
      <w:pPr>
        <w:autoSpaceDE w:val="0"/>
        <w:autoSpaceDN w:val="0"/>
        <w:adjustRightInd w:val="0"/>
        <w:spacing w:line="300" w:lineRule="auto"/>
        <w:rPr>
          <w:bCs/>
          <w:sz w:val="24"/>
        </w:rPr>
      </w:pPr>
      <w:r w:rsidRPr="009B6B9E">
        <w:rPr>
          <w:bCs/>
          <w:sz w:val="24"/>
        </w:rPr>
        <w:t>AC</w:t>
      </w:r>
      <w:r w:rsidRPr="00B43090">
        <w:rPr>
          <w:bCs/>
          <w:sz w:val="24"/>
          <w:vertAlign w:val="subscript"/>
        </w:rPr>
        <w:t>1</w:t>
      </w:r>
      <w:r w:rsidRPr="009B6B9E">
        <w:rPr>
          <w:bCs/>
          <w:sz w:val="24"/>
        </w:rPr>
        <w:t>=30(a/p,5%,8)+5=30×0.15472+5=9.6416</w:t>
      </w:r>
    </w:p>
    <w:p w:rsidR="009B6B9E" w:rsidRPr="009B6B9E" w:rsidRDefault="009B6B9E" w:rsidP="009B6B9E">
      <w:pPr>
        <w:autoSpaceDE w:val="0"/>
        <w:autoSpaceDN w:val="0"/>
        <w:adjustRightInd w:val="0"/>
        <w:spacing w:line="300" w:lineRule="auto"/>
        <w:rPr>
          <w:bCs/>
          <w:sz w:val="24"/>
        </w:rPr>
      </w:pPr>
      <w:r w:rsidRPr="009B6B9E">
        <w:rPr>
          <w:bCs/>
          <w:sz w:val="24"/>
        </w:rPr>
        <w:t>AC</w:t>
      </w:r>
      <w:r w:rsidRPr="00B43090">
        <w:rPr>
          <w:bCs/>
          <w:sz w:val="24"/>
          <w:vertAlign w:val="subscript"/>
        </w:rPr>
        <w:t>2</w:t>
      </w:r>
      <w:r w:rsidRPr="009B6B9E">
        <w:rPr>
          <w:bCs/>
          <w:sz w:val="24"/>
        </w:rPr>
        <w:t>=50(a/p,5%,8)+3=50×0.15472+3=10.736</w:t>
      </w:r>
    </w:p>
    <w:p w:rsidR="009B6B9E" w:rsidRDefault="009B6B9E" w:rsidP="009B6B9E">
      <w:pPr>
        <w:autoSpaceDE w:val="0"/>
        <w:autoSpaceDN w:val="0"/>
        <w:adjustRightInd w:val="0"/>
        <w:spacing w:line="300" w:lineRule="auto"/>
        <w:rPr>
          <w:bCs/>
          <w:sz w:val="24"/>
        </w:rPr>
      </w:pPr>
      <w:r w:rsidRPr="009B6B9E">
        <w:rPr>
          <w:rFonts w:hint="eastAsia"/>
          <w:bCs/>
          <w:sz w:val="24"/>
        </w:rPr>
        <w:t>所以方案Ⅰ为优</w:t>
      </w:r>
    </w:p>
    <w:p w:rsidR="00B04D26" w:rsidRDefault="00B04D26" w:rsidP="00B04D26">
      <w:pPr>
        <w:spacing w:line="300" w:lineRule="auto"/>
        <w:rPr>
          <w:b/>
          <w:sz w:val="24"/>
        </w:rPr>
      </w:pPr>
      <w:r w:rsidRPr="00B04D26">
        <w:rPr>
          <w:b/>
          <w:sz w:val="24"/>
        </w:rPr>
        <w:t>评分标准</w:t>
      </w:r>
      <w:r w:rsidRPr="00B04D26">
        <w:rPr>
          <w:rFonts w:hint="eastAsia"/>
          <w:b/>
          <w:sz w:val="24"/>
        </w:rPr>
        <w:t>：</w:t>
      </w:r>
      <w:r>
        <w:rPr>
          <w:rFonts w:hint="eastAsia"/>
          <w:b/>
          <w:sz w:val="24"/>
        </w:rPr>
        <w:t>计算</w:t>
      </w:r>
      <w:r>
        <w:rPr>
          <w:b/>
          <w:sz w:val="24"/>
        </w:rPr>
        <w:t>过程</w:t>
      </w:r>
      <w:r w:rsidRPr="00B04D26"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1</w:t>
      </w:r>
      <w:r w:rsidRPr="00B04D26">
        <w:rPr>
          <w:rFonts w:hint="eastAsia"/>
          <w:b/>
          <w:sz w:val="24"/>
        </w:rPr>
        <w:t>分），答案（</w:t>
      </w:r>
      <w:r>
        <w:rPr>
          <w:rFonts w:hint="eastAsia"/>
          <w:b/>
          <w:sz w:val="24"/>
        </w:rPr>
        <w:t>2</w:t>
      </w:r>
      <w:r w:rsidRPr="00B04D26">
        <w:rPr>
          <w:rFonts w:hint="eastAsia"/>
          <w:b/>
          <w:sz w:val="24"/>
        </w:rPr>
        <w:t>分），文字结论（</w:t>
      </w:r>
      <w:r>
        <w:rPr>
          <w:rFonts w:hint="eastAsia"/>
          <w:b/>
          <w:sz w:val="24"/>
        </w:rPr>
        <w:t>1</w:t>
      </w:r>
      <w:r w:rsidRPr="00B04D26">
        <w:rPr>
          <w:rFonts w:hint="eastAsia"/>
          <w:b/>
          <w:sz w:val="24"/>
        </w:rPr>
        <w:t>分）</w:t>
      </w:r>
    </w:p>
    <w:p w:rsidR="00B04D26" w:rsidRPr="00B04D26" w:rsidRDefault="00B04D26" w:rsidP="009B6B9E">
      <w:pPr>
        <w:autoSpaceDE w:val="0"/>
        <w:autoSpaceDN w:val="0"/>
        <w:adjustRightInd w:val="0"/>
        <w:spacing w:line="300" w:lineRule="auto"/>
        <w:rPr>
          <w:bCs/>
          <w:sz w:val="24"/>
        </w:rPr>
      </w:pPr>
    </w:p>
    <w:p w:rsidR="00B120DB" w:rsidRPr="005F269C" w:rsidRDefault="00B04D26" w:rsidP="009310E1">
      <w:pPr>
        <w:spacing w:line="360" w:lineRule="auto"/>
        <w:rPr>
          <w:rFonts w:eastAsia="仿宋_GB2312"/>
          <w:sz w:val="28"/>
        </w:rPr>
      </w:pPr>
      <w:r>
        <w:rPr>
          <w:rFonts w:ascii="宋体" w:hAnsi="宋体" w:cs="宋体" w:hint="eastAsia"/>
          <w:sz w:val="28"/>
        </w:rPr>
        <w:t>（2）</w:t>
      </w:r>
      <w:r w:rsidR="00B43090">
        <w:rPr>
          <w:rFonts w:eastAsia="仿宋_GB2312" w:hint="eastAsia"/>
          <w:sz w:val="28"/>
        </w:rPr>
        <w:t>现值法</w:t>
      </w:r>
      <w:r>
        <w:rPr>
          <w:rFonts w:ascii="宋体" w:hAnsi="宋体" w:cs="宋体" w:hint="eastAsia"/>
          <w:sz w:val="28"/>
        </w:rPr>
        <w:t>（4分）</w:t>
      </w:r>
    </w:p>
    <w:p w:rsidR="00B43090" w:rsidRPr="009B6B9E" w:rsidRDefault="00B43090" w:rsidP="00B43090">
      <w:pPr>
        <w:autoSpaceDE w:val="0"/>
        <w:autoSpaceDN w:val="0"/>
        <w:adjustRightInd w:val="0"/>
        <w:spacing w:line="300" w:lineRule="auto"/>
        <w:rPr>
          <w:bCs/>
          <w:sz w:val="24"/>
        </w:rPr>
      </w:pPr>
      <w:r w:rsidRPr="009B6B9E">
        <w:rPr>
          <w:bCs/>
          <w:sz w:val="24"/>
        </w:rPr>
        <w:t>AC</w:t>
      </w:r>
      <w:r w:rsidRPr="00B43090">
        <w:rPr>
          <w:bCs/>
          <w:sz w:val="24"/>
          <w:vertAlign w:val="subscript"/>
        </w:rPr>
        <w:t>1</w:t>
      </w:r>
      <w:r w:rsidRPr="009B6B9E">
        <w:rPr>
          <w:bCs/>
          <w:sz w:val="24"/>
        </w:rPr>
        <w:t>=30+5</w:t>
      </w:r>
      <w:r w:rsidRPr="00B43090">
        <w:rPr>
          <w:bCs/>
          <w:sz w:val="24"/>
        </w:rPr>
        <w:t>(p/a,5%,8)</w:t>
      </w:r>
      <w:r w:rsidRPr="009B6B9E">
        <w:rPr>
          <w:bCs/>
          <w:sz w:val="24"/>
        </w:rPr>
        <w:t>=30</w:t>
      </w:r>
      <w:r>
        <w:rPr>
          <w:rFonts w:hint="eastAsia"/>
          <w:bCs/>
          <w:sz w:val="24"/>
        </w:rPr>
        <w:t>+</w:t>
      </w:r>
      <w:r w:rsidRPr="009B6B9E">
        <w:rPr>
          <w:bCs/>
          <w:sz w:val="24"/>
        </w:rPr>
        <w:t>5</w:t>
      </w:r>
      <w:r>
        <w:rPr>
          <w:rFonts w:hint="eastAsia"/>
          <w:bCs/>
          <w:sz w:val="24"/>
        </w:rPr>
        <w:t>*</w:t>
      </w:r>
      <w:r w:rsidRPr="00B43090">
        <w:rPr>
          <w:bCs/>
          <w:sz w:val="24"/>
        </w:rPr>
        <w:t>6.4632</w:t>
      </w:r>
      <w:r w:rsidRPr="009B6B9E">
        <w:rPr>
          <w:bCs/>
          <w:sz w:val="24"/>
        </w:rPr>
        <w:t>=</w:t>
      </w:r>
      <w:r w:rsidR="00B04D26">
        <w:rPr>
          <w:rFonts w:hint="eastAsia"/>
          <w:bCs/>
          <w:sz w:val="24"/>
        </w:rPr>
        <w:t>62.3</w:t>
      </w:r>
      <w:r w:rsidRPr="009B6B9E">
        <w:rPr>
          <w:bCs/>
          <w:sz w:val="24"/>
        </w:rPr>
        <w:t>16</w:t>
      </w:r>
    </w:p>
    <w:p w:rsidR="004126E5" w:rsidRDefault="00B43090" w:rsidP="00B43090">
      <w:pPr>
        <w:spacing w:line="360" w:lineRule="auto"/>
        <w:rPr>
          <w:bCs/>
          <w:sz w:val="24"/>
        </w:rPr>
      </w:pPr>
      <w:r w:rsidRPr="009B6B9E">
        <w:rPr>
          <w:bCs/>
          <w:sz w:val="24"/>
        </w:rPr>
        <w:t>AC</w:t>
      </w:r>
      <w:r w:rsidRPr="00B43090">
        <w:rPr>
          <w:bCs/>
          <w:sz w:val="24"/>
          <w:vertAlign w:val="subscript"/>
        </w:rPr>
        <w:t>2</w:t>
      </w:r>
      <w:r w:rsidRPr="009B6B9E">
        <w:rPr>
          <w:bCs/>
          <w:sz w:val="24"/>
        </w:rPr>
        <w:t>=50+3</w:t>
      </w:r>
      <w:r w:rsidR="00B04D26" w:rsidRPr="00B43090">
        <w:rPr>
          <w:bCs/>
          <w:sz w:val="24"/>
        </w:rPr>
        <w:t>(p/a,5%,8)</w:t>
      </w:r>
      <w:r w:rsidRPr="009B6B9E">
        <w:rPr>
          <w:bCs/>
          <w:sz w:val="24"/>
        </w:rPr>
        <w:t>=50+3</w:t>
      </w:r>
      <w:r w:rsidR="00B04D26" w:rsidRPr="009B6B9E">
        <w:rPr>
          <w:bCs/>
          <w:sz w:val="24"/>
        </w:rPr>
        <w:t>×</w:t>
      </w:r>
      <w:r w:rsidR="00B04D26" w:rsidRPr="00B43090">
        <w:rPr>
          <w:bCs/>
          <w:sz w:val="24"/>
        </w:rPr>
        <w:t>6.4632</w:t>
      </w:r>
      <w:r w:rsidRPr="009B6B9E">
        <w:rPr>
          <w:bCs/>
          <w:sz w:val="24"/>
        </w:rPr>
        <w:t>=</w:t>
      </w:r>
      <w:r w:rsidR="00B04D26">
        <w:rPr>
          <w:rFonts w:hint="eastAsia"/>
          <w:bCs/>
          <w:sz w:val="24"/>
        </w:rPr>
        <w:t>69.3896</w:t>
      </w:r>
    </w:p>
    <w:p w:rsidR="00B04D26" w:rsidRDefault="00B04D26" w:rsidP="00B04D26">
      <w:pPr>
        <w:autoSpaceDE w:val="0"/>
        <w:autoSpaceDN w:val="0"/>
        <w:adjustRightInd w:val="0"/>
        <w:spacing w:line="300" w:lineRule="auto"/>
        <w:rPr>
          <w:bCs/>
          <w:sz w:val="24"/>
        </w:rPr>
      </w:pPr>
      <w:r>
        <w:rPr>
          <w:rFonts w:hint="eastAsia"/>
          <w:bCs/>
          <w:sz w:val="24"/>
        </w:rPr>
        <w:lastRenderedPageBreak/>
        <w:t>仍然是</w:t>
      </w:r>
      <w:r w:rsidRPr="009B6B9E">
        <w:rPr>
          <w:rFonts w:hint="eastAsia"/>
          <w:bCs/>
          <w:sz w:val="24"/>
        </w:rPr>
        <w:t>方案Ⅰ为优</w:t>
      </w:r>
    </w:p>
    <w:p w:rsidR="00B04D26" w:rsidRDefault="00B04D26" w:rsidP="00B04D26">
      <w:pPr>
        <w:spacing w:line="300" w:lineRule="auto"/>
        <w:rPr>
          <w:b/>
          <w:sz w:val="24"/>
        </w:rPr>
      </w:pPr>
      <w:r w:rsidRPr="00B04D26">
        <w:rPr>
          <w:b/>
          <w:sz w:val="24"/>
        </w:rPr>
        <w:t>评分标准</w:t>
      </w:r>
      <w:r w:rsidRPr="00B04D26">
        <w:rPr>
          <w:rFonts w:hint="eastAsia"/>
          <w:b/>
          <w:sz w:val="24"/>
        </w:rPr>
        <w:t>：</w:t>
      </w:r>
      <w:r>
        <w:rPr>
          <w:rFonts w:hint="eastAsia"/>
          <w:b/>
          <w:sz w:val="24"/>
        </w:rPr>
        <w:t>计算</w:t>
      </w:r>
      <w:r>
        <w:rPr>
          <w:b/>
          <w:sz w:val="24"/>
        </w:rPr>
        <w:t>过程</w:t>
      </w:r>
      <w:r w:rsidRPr="00B04D26"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1</w:t>
      </w:r>
      <w:r w:rsidRPr="00B04D26">
        <w:rPr>
          <w:rFonts w:hint="eastAsia"/>
          <w:b/>
          <w:sz w:val="24"/>
        </w:rPr>
        <w:t>分），答案（</w:t>
      </w:r>
      <w:r>
        <w:rPr>
          <w:rFonts w:hint="eastAsia"/>
          <w:b/>
          <w:sz w:val="24"/>
        </w:rPr>
        <w:t>2</w:t>
      </w:r>
      <w:r w:rsidRPr="00B04D26">
        <w:rPr>
          <w:rFonts w:hint="eastAsia"/>
          <w:b/>
          <w:sz w:val="24"/>
        </w:rPr>
        <w:t>分），文字结论（</w:t>
      </w:r>
      <w:r>
        <w:rPr>
          <w:rFonts w:hint="eastAsia"/>
          <w:b/>
          <w:sz w:val="24"/>
        </w:rPr>
        <w:t>1</w:t>
      </w:r>
      <w:r w:rsidRPr="00B04D26">
        <w:rPr>
          <w:rFonts w:hint="eastAsia"/>
          <w:b/>
          <w:sz w:val="24"/>
        </w:rPr>
        <w:t>分）</w:t>
      </w:r>
    </w:p>
    <w:p w:rsidR="00B04D26" w:rsidRPr="00B04D26" w:rsidRDefault="00B04D26" w:rsidP="00B04D26">
      <w:pPr>
        <w:spacing w:line="300" w:lineRule="auto"/>
        <w:rPr>
          <w:rFonts w:eastAsia="仿宋_GB2312"/>
          <w:sz w:val="28"/>
        </w:rPr>
      </w:pPr>
    </w:p>
    <w:p w:rsidR="009B6B9E" w:rsidRDefault="002B5C9D" w:rsidP="009B6B9E">
      <w:pPr>
        <w:spacing w:line="300" w:lineRule="auto"/>
        <w:rPr>
          <w:sz w:val="24"/>
        </w:rPr>
      </w:pPr>
      <w:r>
        <w:rPr>
          <w:rFonts w:hint="eastAsia"/>
          <w:sz w:val="24"/>
        </w:rPr>
        <w:t xml:space="preserve">3. </w:t>
      </w:r>
      <w:r w:rsidR="009B6B9E" w:rsidRPr="00413BC6">
        <w:rPr>
          <w:rFonts w:hint="eastAsia"/>
          <w:sz w:val="24"/>
        </w:rPr>
        <w:t>某厂生产甲产品，生产能力每年</w:t>
      </w:r>
      <w:r w:rsidR="009B6B9E" w:rsidRPr="00413BC6">
        <w:rPr>
          <w:rFonts w:hint="eastAsia"/>
          <w:sz w:val="24"/>
        </w:rPr>
        <w:t>60000</w:t>
      </w:r>
      <w:r w:rsidR="009B6B9E" w:rsidRPr="00413BC6">
        <w:rPr>
          <w:rFonts w:hint="eastAsia"/>
          <w:sz w:val="24"/>
        </w:rPr>
        <w:t>只，年固定成本为</w:t>
      </w:r>
      <w:r w:rsidR="009B6B9E" w:rsidRPr="00413BC6">
        <w:rPr>
          <w:rFonts w:hint="eastAsia"/>
          <w:sz w:val="24"/>
        </w:rPr>
        <w:t>240000</w:t>
      </w:r>
      <w:r w:rsidR="009B6B9E" w:rsidRPr="00413BC6">
        <w:rPr>
          <w:rFonts w:hint="eastAsia"/>
          <w:sz w:val="24"/>
        </w:rPr>
        <w:t>元，单位可变成本为</w:t>
      </w:r>
      <w:r w:rsidR="009B6B9E" w:rsidRPr="00413BC6">
        <w:rPr>
          <w:rFonts w:hint="eastAsia"/>
          <w:sz w:val="24"/>
        </w:rPr>
        <w:t>15</w:t>
      </w:r>
      <w:r w:rsidR="009B6B9E" w:rsidRPr="00413BC6">
        <w:rPr>
          <w:rFonts w:hint="eastAsia"/>
          <w:sz w:val="24"/>
        </w:rPr>
        <w:t>元，售价为</w:t>
      </w:r>
      <w:r w:rsidR="009B6B9E" w:rsidRPr="00413BC6">
        <w:rPr>
          <w:rFonts w:hint="eastAsia"/>
          <w:sz w:val="24"/>
        </w:rPr>
        <w:t>20</w:t>
      </w:r>
      <w:r w:rsidR="009B6B9E" w:rsidRPr="00413BC6">
        <w:rPr>
          <w:rFonts w:hint="eastAsia"/>
          <w:sz w:val="24"/>
        </w:rPr>
        <w:t>元，要求：（</w:t>
      </w:r>
      <w:r w:rsidR="009B6B9E" w:rsidRPr="00413BC6">
        <w:rPr>
          <w:rFonts w:hint="eastAsia"/>
          <w:sz w:val="24"/>
        </w:rPr>
        <w:t>1</w:t>
      </w:r>
      <w:r w:rsidR="009B6B9E" w:rsidRPr="00413BC6">
        <w:rPr>
          <w:rFonts w:hint="eastAsia"/>
          <w:sz w:val="24"/>
        </w:rPr>
        <w:t>）计算盈亏</w:t>
      </w:r>
      <w:r>
        <w:rPr>
          <w:rFonts w:hint="eastAsia"/>
          <w:sz w:val="24"/>
        </w:rPr>
        <w:t>平衡</w:t>
      </w:r>
      <w:r w:rsidR="009B6B9E" w:rsidRPr="00413BC6">
        <w:rPr>
          <w:rFonts w:hint="eastAsia"/>
          <w:sz w:val="24"/>
        </w:rPr>
        <w:t>点产量。（</w:t>
      </w:r>
      <w:r w:rsidR="009B6B9E" w:rsidRPr="00413BC6">
        <w:rPr>
          <w:rFonts w:hint="eastAsia"/>
          <w:sz w:val="24"/>
        </w:rPr>
        <w:t>2</w:t>
      </w:r>
      <w:r w:rsidR="009B6B9E" w:rsidRPr="00413BC6">
        <w:rPr>
          <w:rFonts w:hint="eastAsia"/>
          <w:sz w:val="24"/>
        </w:rPr>
        <w:t>）</w:t>
      </w:r>
      <w:r>
        <w:rPr>
          <w:rFonts w:hint="eastAsia"/>
          <w:sz w:val="24"/>
        </w:rPr>
        <w:t>求盈亏平衡点时的生产能力利用率。</w:t>
      </w:r>
      <w:r w:rsidR="009B6B9E" w:rsidRPr="00413BC6">
        <w:rPr>
          <w:rFonts w:hint="eastAsia"/>
          <w:sz w:val="24"/>
        </w:rPr>
        <w:t>（</w:t>
      </w:r>
      <w:r w:rsidR="009B6B9E" w:rsidRPr="00413BC6">
        <w:rPr>
          <w:rFonts w:hint="eastAsia"/>
          <w:sz w:val="24"/>
        </w:rPr>
        <w:t>3</w:t>
      </w:r>
      <w:r w:rsidR="009B6B9E" w:rsidRPr="00413BC6">
        <w:rPr>
          <w:rFonts w:hint="eastAsia"/>
          <w:sz w:val="24"/>
        </w:rPr>
        <w:t>）</w:t>
      </w:r>
      <w:r w:rsidRPr="00413BC6">
        <w:rPr>
          <w:rFonts w:hint="eastAsia"/>
          <w:sz w:val="24"/>
        </w:rPr>
        <w:t>若该产品销售情况良好，试求按年生产能力安排生产时的利润额。</w:t>
      </w:r>
    </w:p>
    <w:p w:rsidR="009B6B9E" w:rsidRDefault="00B04D26" w:rsidP="009B6B9E">
      <w:pPr>
        <w:spacing w:line="300" w:lineRule="auto"/>
        <w:rPr>
          <w:sz w:val="24"/>
        </w:rPr>
      </w:pPr>
      <w:r>
        <w:rPr>
          <w:sz w:val="24"/>
        </w:rPr>
        <w:t>解</w:t>
      </w:r>
      <w:r>
        <w:rPr>
          <w:rFonts w:hint="eastAsia"/>
          <w:sz w:val="24"/>
        </w:rPr>
        <w:t>：</w:t>
      </w:r>
    </w:p>
    <w:p w:rsidR="009B6B9E" w:rsidRDefault="009B6B9E" w:rsidP="009B6B9E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P*Q=C</w:t>
      </w:r>
      <w:r>
        <w:rPr>
          <w:rFonts w:hint="eastAsia"/>
          <w:sz w:val="24"/>
        </w:rPr>
        <w:t>（固定成本）</w:t>
      </w:r>
      <w:r>
        <w:rPr>
          <w:rFonts w:hint="eastAsia"/>
          <w:sz w:val="24"/>
        </w:rPr>
        <w:t>+C</w:t>
      </w:r>
      <w:r>
        <w:rPr>
          <w:rFonts w:hint="eastAsia"/>
          <w:sz w:val="24"/>
        </w:rPr>
        <w:t>（可变成本）</w:t>
      </w:r>
      <w:r>
        <w:rPr>
          <w:rFonts w:hint="eastAsia"/>
          <w:sz w:val="24"/>
        </w:rPr>
        <w:t>*Q</w:t>
      </w:r>
    </w:p>
    <w:p w:rsidR="009B6B9E" w:rsidRDefault="009B6B9E" w:rsidP="009B6B9E">
      <w:pPr>
        <w:spacing w:line="300" w:lineRule="auto"/>
        <w:rPr>
          <w:sz w:val="24"/>
        </w:rPr>
      </w:pPr>
      <w:r>
        <w:rPr>
          <w:rFonts w:hint="eastAsia"/>
          <w:sz w:val="24"/>
        </w:rPr>
        <w:t>20*Q=240000+15*Q   Q=48000</w:t>
      </w:r>
    </w:p>
    <w:p w:rsidR="00B04D26" w:rsidRDefault="00B04D26" w:rsidP="00B04D26">
      <w:pPr>
        <w:spacing w:line="300" w:lineRule="auto"/>
        <w:rPr>
          <w:b/>
          <w:sz w:val="24"/>
        </w:rPr>
      </w:pPr>
      <w:r w:rsidRPr="00B04D26">
        <w:rPr>
          <w:b/>
          <w:sz w:val="24"/>
        </w:rPr>
        <w:t>评分标准</w:t>
      </w:r>
      <w:r w:rsidRPr="00B04D26">
        <w:rPr>
          <w:rFonts w:hint="eastAsia"/>
          <w:b/>
          <w:sz w:val="24"/>
        </w:rPr>
        <w:t>：</w:t>
      </w:r>
      <w:r>
        <w:rPr>
          <w:rFonts w:hint="eastAsia"/>
          <w:b/>
          <w:sz w:val="24"/>
        </w:rPr>
        <w:t>计算</w:t>
      </w:r>
      <w:r>
        <w:rPr>
          <w:b/>
          <w:sz w:val="24"/>
        </w:rPr>
        <w:t>过程</w:t>
      </w:r>
      <w:r w:rsidRPr="00B04D26"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1</w:t>
      </w:r>
      <w:r w:rsidRPr="00B04D26">
        <w:rPr>
          <w:rFonts w:hint="eastAsia"/>
          <w:b/>
          <w:sz w:val="24"/>
        </w:rPr>
        <w:t>分），答案（</w:t>
      </w:r>
      <w:r>
        <w:rPr>
          <w:rFonts w:hint="eastAsia"/>
          <w:b/>
          <w:sz w:val="24"/>
        </w:rPr>
        <w:t>2</w:t>
      </w:r>
      <w:r w:rsidRPr="00B04D26">
        <w:rPr>
          <w:rFonts w:hint="eastAsia"/>
          <w:b/>
          <w:sz w:val="24"/>
        </w:rPr>
        <w:t>分）</w:t>
      </w:r>
    </w:p>
    <w:p w:rsidR="009B6B9E" w:rsidRPr="00B04D26" w:rsidRDefault="009B6B9E" w:rsidP="009B6B9E">
      <w:pPr>
        <w:spacing w:line="300" w:lineRule="auto"/>
        <w:rPr>
          <w:sz w:val="24"/>
        </w:rPr>
      </w:pPr>
    </w:p>
    <w:p w:rsidR="00CD064B" w:rsidRDefault="00CD064B" w:rsidP="009B6B9E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）生产能力利用率</w:t>
      </w:r>
      <w:r>
        <w:rPr>
          <w:rFonts w:hint="eastAsia"/>
          <w:sz w:val="24"/>
        </w:rPr>
        <w:t>E=48000/60000*100%=80%</w:t>
      </w:r>
    </w:p>
    <w:p w:rsidR="00B04D26" w:rsidRDefault="00B04D26" w:rsidP="00B04D26">
      <w:pPr>
        <w:spacing w:line="300" w:lineRule="auto"/>
        <w:rPr>
          <w:b/>
          <w:sz w:val="24"/>
        </w:rPr>
      </w:pPr>
      <w:r w:rsidRPr="00B04D26">
        <w:rPr>
          <w:b/>
          <w:sz w:val="24"/>
        </w:rPr>
        <w:t>评分标准</w:t>
      </w:r>
      <w:r w:rsidRPr="00B04D26">
        <w:rPr>
          <w:rFonts w:hint="eastAsia"/>
          <w:b/>
          <w:sz w:val="24"/>
        </w:rPr>
        <w:t>：</w:t>
      </w:r>
      <w:r>
        <w:rPr>
          <w:rFonts w:hint="eastAsia"/>
          <w:b/>
          <w:sz w:val="24"/>
        </w:rPr>
        <w:t>计算</w:t>
      </w:r>
      <w:r>
        <w:rPr>
          <w:b/>
          <w:sz w:val="24"/>
        </w:rPr>
        <w:t>过程</w:t>
      </w:r>
      <w:r w:rsidRPr="00B04D26"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1</w:t>
      </w:r>
      <w:r w:rsidRPr="00B04D26">
        <w:rPr>
          <w:rFonts w:hint="eastAsia"/>
          <w:b/>
          <w:sz w:val="24"/>
        </w:rPr>
        <w:t>分），答案（</w:t>
      </w:r>
      <w:r>
        <w:rPr>
          <w:rFonts w:hint="eastAsia"/>
          <w:b/>
          <w:sz w:val="24"/>
        </w:rPr>
        <w:t>1</w:t>
      </w:r>
      <w:r w:rsidRPr="00B04D26">
        <w:rPr>
          <w:rFonts w:hint="eastAsia"/>
          <w:b/>
          <w:sz w:val="24"/>
        </w:rPr>
        <w:t>分）</w:t>
      </w:r>
    </w:p>
    <w:p w:rsidR="00B04D26" w:rsidRDefault="00B04D26" w:rsidP="009B6B9E">
      <w:pPr>
        <w:spacing w:line="300" w:lineRule="auto"/>
        <w:rPr>
          <w:sz w:val="24"/>
        </w:rPr>
      </w:pPr>
    </w:p>
    <w:p w:rsidR="009B6B9E" w:rsidRDefault="009B6B9E" w:rsidP="009B6B9E">
      <w:pPr>
        <w:spacing w:line="300" w:lineRule="auto"/>
        <w:rPr>
          <w:sz w:val="24"/>
        </w:rPr>
      </w:pPr>
      <w:r>
        <w:rPr>
          <w:rFonts w:hint="eastAsia"/>
          <w:sz w:val="24"/>
        </w:rPr>
        <w:t>（</w:t>
      </w:r>
      <w:r w:rsidR="00CD064B"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P*Q=C</w:t>
      </w:r>
      <w:r>
        <w:rPr>
          <w:rFonts w:hint="eastAsia"/>
          <w:sz w:val="24"/>
        </w:rPr>
        <w:t>（固定成本）</w:t>
      </w:r>
      <w:r>
        <w:rPr>
          <w:rFonts w:hint="eastAsia"/>
          <w:sz w:val="24"/>
        </w:rPr>
        <w:t>+C</w:t>
      </w:r>
      <w:r>
        <w:rPr>
          <w:rFonts w:hint="eastAsia"/>
          <w:sz w:val="24"/>
        </w:rPr>
        <w:t>（可变成本）</w:t>
      </w:r>
      <w:r>
        <w:rPr>
          <w:rFonts w:hint="eastAsia"/>
          <w:sz w:val="24"/>
        </w:rPr>
        <w:t>*Q+W</w:t>
      </w:r>
    </w:p>
    <w:p w:rsidR="009B6B9E" w:rsidRDefault="009B6B9E" w:rsidP="009B6B9E">
      <w:pPr>
        <w:spacing w:line="300" w:lineRule="auto"/>
        <w:rPr>
          <w:sz w:val="24"/>
        </w:rPr>
      </w:pPr>
      <w:r>
        <w:rPr>
          <w:rFonts w:hint="eastAsia"/>
          <w:sz w:val="24"/>
        </w:rPr>
        <w:t>20*60000=240000+15*60000+W</w:t>
      </w:r>
    </w:p>
    <w:p w:rsidR="009B6B9E" w:rsidRDefault="009B6B9E" w:rsidP="009B6B9E">
      <w:pPr>
        <w:spacing w:line="300" w:lineRule="auto"/>
        <w:rPr>
          <w:sz w:val="24"/>
        </w:rPr>
      </w:pPr>
      <w:r>
        <w:rPr>
          <w:rFonts w:hint="eastAsia"/>
          <w:sz w:val="24"/>
        </w:rPr>
        <w:t>W=60000</w:t>
      </w:r>
    </w:p>
    <w:p w:rsidR="00B04D26" w:rsidRDefault="00B04D26" w:rsidP="00B04D26">
      <w:pPr>
        <w:spacing w:line="300" w:lineRule="auto"/>
        <w:rPr>
          <w:b/>
          <w:sz w:val="24"/>
        </w:rPr>
      </w:pPr>
      <w:r w:rsidRPr="00B04D26">
        <w:rPr>
          <w:b/>
          <w:sz w:val="24"/>
        </w:rPr>
        <w:t>评分标准</w:t>
      </w:r>
      <w:r w:rsidRPr="00B04D26">
        <w:rPr>
          <w:rFonts w:hint="eastAsia"/>
          <w:b/>
          <w:sz w:val="24"/>
        </w:rPr>
        <w:t>：</w:t>
      </w:r>
      <w:r>
        <w:rPr>
          <w:rFonts w:hint="eastAsia"/>
          <w:b/>
          <w:sz w:val="24"/>
        </w:rPr>
        <w:t>计算</w:t>
      </w:r>
      <w:r>
        <w:rPr>
          <w:b/>
          <w:sz w:val="24"/>
        </w:rPr>
        <w:t>过程</w:t>
      </w:r>
      <w:r w:rsidRPr="00B04D26"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1</w:t>
      </w:r>
      <w:r w:rsidRPr="00B04D26">
        <w:rPr>
          <w:rFonts w:hint="eastAsia"/>
          <w:b/>
          <w:sz w:val="24"/>
        </w:rPr>
        <w:t>分），答案（</w:t>
      </w:r>
      <w:r>
        <w:rPr>
          <w:rFonts w:hint="eastAsia"/>
          <w:b/>
          <w:sz w:val="24"/>
        </w:rPr>
        <w:t>2</w:t>
      </w:r>
      <w:r w:rsidRPr="00B04D26">
        <w:rPr>
          <w:rFonts w:hint="eastAsia"/>
          <w:b/>
          <w:sz w:val="24"/>
        </w:rPr>
        <w:t>分）</w:t>
      </w:r>
    </w:p>
    <w:p w:rsidR="009B6B9E" w:rsidRPr="00B04D26" w:rsidRDefault="009B6B9E" w:rsidP="009B6B9E">
      <w:pPr>
        <w:spacing w:line="300" w:lineRule="auto"/>
        <w:rPr>
          <w:sz w:val="24"/>
        </w:rPr>
      </w:pPr>
    </w:p>
    <w:p w:rsidR="009B6B9E" w:rsidRDefault="009B6B9E" w:rsidP="009B6B9E">
      <w:pPr>
        <w:spacing w:line="300" w:lineRule="auto"/>
        <w:rPr>
          <w:sz w:val="24"/>
        </w:rPr>
      </w:pPr>
    </w:p>
    <w:p w:rsidR="006903D3" w:rsidRPr="005F269C" w:rsidRDefault="006903D3" w:rsidP="009310E1">
      <w:pPr>
        <w:spacing w:line="360" w:lineRule="auto"/>
        <w:rPr>
          <w:rFonts w:eastAsia="仿宋_GB2312"/>
          <w:sz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"/>
      </w:tblGrid>
      <w:tr w:rsidR="005F269C" w:rsidRPr="005F269C" w:rsidTr="00C405C1">
        <w:trPr>
          <w:trHeight w:val="298"/>
        </w:trPr>
        <w:tc>
          <w:tcPr>
            <w:tcW w:w="921" w:type="dxa"/>
            <w:vAlign w:val="center"/>
          </w:tcPr>
          <w:p w:rsidR="00B120DB" w:rsidRPr="005F269C" w:rsidRDefault="00B120DB" w:rsidP="00C405C1">
            <w:pPr>
              <w:spacing w:line="300" w:lineRule="auto"/>
              <w:jc w:val="center"/>
              <w:rPr>
                <w:bCs/>
                <w:sz w:val="18"/>
                <w:szCs w:val="18"/>
              </w:rPr>
            </w:pPr>
            <w:r w:rsidRPr="005F269C">
              <w:rPr>
                <w:bCs/>
                <w:sz w:val="18"/>
                <w:szCs w:val="18"/>
              </w:rPr>
              <w:t>得</w:t>
            </w:r>
            <w:r w:rsidRPr="005F269C">
              <w:rPr>
                <w:bCs/>
                <w:sz w:val="18"/>
                <w:szCs w:val="18"/>
              </w:rPr>
              <w:t xml:space="preserve"> </w:t>
            </w:r>
            <w:r w:rsidRPr="005F269C">
              <w:rPr>
                <w:bCs/>
                <w:sz w:val="18"/>
                <w:szCs w:val="18"/>
              </w:rPr>
              <w:t>分</w:t>
            </w:r>
          </w:p>
        </w:tc>
      </w:tr>
      <w:tr w:rsidR="005F269C" w:rsidRPr="005F269C" w:rsidTr="00C405C1">
        <w:trPr>
          <w:trHeight w:val="628"/>
        </w:trPr>
        <w:tc>
          <w:tcPr>
            <w:tcW w:w="921" w:type="dxa"/>
            <w:vAlign w:val="center"/>
          </w:tcPr>
          <w:p w:rsidR="00B120DB" w:rsidRPr="005F269C" w:rsidRDefault="00B120DB" w:rsidP="00C405C1">
            <w:pPr>
              <w:spacing w:line="300" w:lineRule="auto"/>
              <w:jc w:val="center"/>
              <w:rPr>
                <w:bCs/>
                <w:sz w:val="24"/>
              </w:rPr>
            </w:pPr>
          </w:p>
        </w:tc>
      </w:tr>
    </w:tbl>
    <w:p w:rsidR="00606E1C" w:rsidRPr="005F269C" w:rsidRDefault="00B120DB" w:rsidP="00DE0290">
      <w:pPr>
        <w:spacing w:line="300" w:lineRule="auto"/>
        <w:rPr>
          <w:b/>
          <w:bCs/>
          <w:sz w:val="24"/>
        </w:rPr>
      </w:pPr>
      <w:r w:rsidRPr="005F269C">
        <w:rPr>
          <w:b/>
          <w:sz w:val="24"/>
        </w:rPr>
        <w:t>六、</w:t>
      </w:r>
      <w:r w:rsidRPr="005F269C">
        <w:rPr>
          <w:b/>
          <w:bCs/>
          <w:sz w:val="24"/>
        </w:rPr>
        <w:t>案例分析题（</w:t>
      </w:r>
      <w:r w:rsidRPr="005F269C">
        <w:rPr>
          <w:b/>
          <w:bCs/>
          <w:sz w:val="24"/>
        </w:rPr>
        <w:t>16</w:t>
      </w:r>
      <w:r w:rsidRPr="005F269C">
        <w:rPr>
          <w:b/>
          <w:bCs/>
          <w:sz w:val="24"/>
        </w:rPr>
        <w:t>分）</w:t>
      </w:r>
    </w:p>
    <w:p w:rsidR="00286801" w:rsidRPr="005F269C" w:rsidRDefault="00286801" w:rsidP="00286801">
      <w:pPr>
        <w:rPr>
          <w:rFonts w:eastAsia="楷体"/>
        </w:rPr>
      </w:pPr>
    </w:p>
    <w:p w:rsidR="00FD60F7" w:rsidRPr="00FD60F7" w:rsidRDefault="00FD60F7" w:rsidP="00FD60F7">
      <w:pPr>
        <w:spacing w:line="300" w:lineRule="auto"/>
        <w:ind w:firstLineChars="200" w:firstLine="480"/>
        <w:rPr>
          <w:rFonts w:eastAsia="楷体"/>
          <w:sz w:val="24"/>
        </w:rPr>
      </w:pP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：一双丑到爆的棉鞋火了几十年</w:t>
      </w:r>
    </w:p>
    <w:p w:rsidR="00FD60F7" w:rsidRPr="00FD60F7" w:rsidRDefault="00FD60F7" w:rsidP="00FD60F7">
      <w:pPr>
        <w:spacing w:line="300" w:lineRule="auto"/>
        <w:ind w:firstLineChars="200" w:firstLine="480"/>
        <w:rPr>
          <w:rFonts w:eastAsia="楷体"/>
          <w:sz w:val="24"/>
        </w:rPr>
      </w:pP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并不是一个特定的品牌，而是泛指一类皮毛一体的羊毛靴子，也被称为“</w:t>
      </w:r>
      <w:r w:rsidRPr="00FD60F7">
        <w:rPr>
          <w:rFonts w:eastAsia="楷体" w:hint="eastAsia"/>
          <w:sz w:val="24"/>
        </w:rPr>
        <w:t>Ugly Boots</w:t>
      </w:r>
      <w:r w:rsidRPr="00FD60F7">
        <w:rPr>
          <w:rFonts w:eastAsia="楷体" w:hint="eastAsia"/>
          <w:sz w:val="24"/>
        </w:rPr>
        <w:t>”（丑陋的靴子），现在通常意义上所说的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品牌，实际上是来自美国加州的</w:t>
      </w:r>
      <w:r w:rsidRPr="00FD60F7">
        <w:rPr>
          <w:rFonts w:eastAsia="楷体" w:hint="eastAsia"/>
          <w:sz w:val="24"/>
        </w:rPr>
        <w:t>UGG Austrilia</w:t>
      </w:r>
      <w:r w:rsidRPr="00FD60F7">
        <w:rPr>
          <w:rFonts w:eastAsia="楷体" w:hint="eastAsia"/>
          <w:sz w:val="24"/>
        </w:rPr>
        <w:t>。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来自于</w:t>
      </w:r>
      <w:r w:rsidRPr="00FD60F7">
        <w:rPr>
          <w:rFonts w:eastAsia="楷体" w:hint="eastAsia"/>
          <w:sz w:val="24"/>
        </w:rPr>
        <w:t>200</w:t>
      </w:r>
      <w:r w:rsidRPr="00FD60F7">
        <w:rPr>
          <w:rFonts w:eastAsia="楷体" w:hint="eastAsia"/>
          <w:sz w:val="24"/>
        </w:rPr>
        <w:t>多年前澳大利亚的牧羊人。那时候，为了应对寒冷的天气，</w:t>
      </w:r>
      <w:r>
        <w:rPr>
          <w:rFonts w:eastAsia="楷体" w:hint="eastAsia"/>
          <w:sz w:val="24"/>
        </w:rPr>
        <w:t>他们</w:t>
      </w:r>
      <w:r w:rsidRPr="00FD60F7">
        <w:rPr>
          <w:rFonts w:eastAsia="楷体" w:hint="eastAsia"/>
          <w:sz w:val="24"/>
        </w:rPr>
        <w:t>把两块羊皮包裹在脚上当鞋穿，皮毛一体，羊毛在里边，柔软舒适更温暖，被成为“</w:t>
      </w:r>
      <w:r w:rsidRPr="00FD60F7">
        <w:rPr>
          <w:rFonts w:eastAsia="楷体" w:hint="eastAsia"/>
          <w:sz w:val="24"/>
        </w:rPr>
        <w:t>ugly boots</w:t>
      </w:r>
      <w:r w:rsidRPr="00FD60F7">
        <w:rPr>
          <w:rFonts w:eastAsia="楷体" w:hint="eastAsia"/>
          <w:sz w:val="24"/>
        </w:rPr>
        <w:t>”。曾</w:t>
      </w:r>
      <w:r w:rsidRPr="00FD60F7">
        <w:rPr>
          <w:rFonts w:eastAsia="楷体" w:hint="eastAsia"/>
          <w:sz w:val="24"/>
        </w:rPr>
        <w:lastRenderedPageBreak/>
        <w:t>在第一次世界大战时期，被澳大利亚飞行员用来御寒，一度成为澳大利亚空军的专用军靴。</w:t>
      </w:r>
    </w:p>
    <w:p w:rsidR="00FD60F7" w:rsidRPr="00FD60F7" w:rsidRDefault="00FD60F7" w:rsidP="00FD60F7">
      <w:pPr>
        <w:spacing w:line="300" w:lineRule="auto"/>
        <w:ind w:firstLineChars="200" w:firstLine="480"/>
        <w:rPr>
          <w:rFonts w:eastAsia="楷体"/>
          <w:sz w:val="24"/>
        </w:rPr>
      </w:pPr>
      <w:r w:rsidRPr="00FD60F7">
        <w:rPr>
          <w:rFonts w:eastAsia="楷体" w:hint="eastAsia"/>
          <w:sz w:val="24"/>
        </w:rPr>
        <w:t>上世纪</w:t>
      </w:r>
      <w:r w:rsidRPr="00FD60F7">
        <w:rPr>
          <w:rFonts w:eastAsia="楷体" w:hint="eastAsia"/>
          <w:sz w:val="24"/>
        </w:rPr>
        <w:t>70</w:t>
      </w:r>
      <w:r w:rsidRPr="00FD60F7">
        <w:rPr>
          <w:rFonts w:eastAsia="楷体" w:hint="eastAsia"/>
          <w:sz w:val="24"/>
        </w:rPr>
        <w:t>年代，美国加州零售业很繁荣。</w:t>
      </w:r>
      <w:r w:rsidRPr="00FD60F7">
        <w:rPr>
          <w:rFonts w:eastAsia="楷体" w:hint="eastAsia"/>
          <w:sz w:val="24"/>
        </w:rPr>
        <w:t>28</w:t>
      </w:r>
      <w:r w:rsidRPr="00FD60F7">
        <w:rPr>
          <w:rFonts w:eastAsia="楷体" w:hint="eastAsia"/>
          <w:sz w:val="24"/>
        </w:rPr>
        <w:t>岁的澳大利亚冲浪运动员</w:t>
      </w:r>
      <w:r w:rsidRPr="00FD60F7">
        <w:rPr>
          <w:rFonts w:eastAsia="楷体" w:hint="eastAsia"/>
          <w:sz w:val="24"/>
        </w:rPr>
        <w:t>Brian Smith</w:t>
      </w:r>
      <w:r w:rsidRPr="00FD60F7">
        <w:rPr>
          <w:rFonts w:eastAsia="楷体" w:hint="eastAsia"/>
          <w:sz w:val="24"/>
        </w:rPr>
        <w:t>到了美国加州，他想把加州的好东西带回澳大利亚去卖。偶然在朋友从澳大利亚带过去的一本冲浪杂志上，</w:t>
      </w:r>
      <w:r w:rsidRPr="00FD60F7">
        <w:rPr>
          <w:rFonts w:eastAsia="楷体" w:hint="eastAsia"/>
          <w:sz w:val="24"/>
        </w:rPr>
        <w:t>Brian Smith</w:t>
      </w:r>
      <w:r w:rsidRPr="00FD60F7">
        <w:rPr>
          <w:rFonts w:eastAsia="楷体" w:hint="eastAsia"/>
          <w:sz w:val="24"/>
        </w:rPr>
        <w:t>看到了关于澳大利亚的羊毛靴子的广告。这种羊毛靴子太实用了。冲浪之后穿上它们，不到</w:t>
      </w:r>
      <w:r w:rsidRPr="00FD60F7">
        <w:rPr>
          <w:rFonts w:eastAsia="楷体" w:hint="eastAsia"/>
          <w:sz w:val="24"/>
        </w:rPr>
        <w:t>10</w:t>
      </w:r>
      <w:r w:rsidRPr="00FD60F7">
        <w:rPr>
          <w:rFonts w:eastAsia="楷体" w:hint="eastAsia"/>
          <w:sz w:val="24"/>
        </w:rPr>
        <w:t>分钟，脚就会变得干爽又温暖。在澳大利亚，很多冲浪爱好者都购买这种羊毛靴子，但是在美国根本没有。</w:t>
      </w:r>
      <w:r w:rsidRPr="00FD60F7">
        <w:rPr>
          <w:rFonts w:eastAsia="楷体" w:hint="eastAsia"/>
          <w:sz w:val="24"/>
        </w:rPr>
        <w:t>Brian Smith</w:t>
      </w:r>
      <w:r w:rsidRPr="00FD60F7">
        <w:rPr>
          <w:rFonts w:eastAsia="楷体" w:hint="eastAsia"/>
          <w:sz w:val="24"/>
        </w:rPr>
        <w:t>热血沸腾，他拿着</w:t>
      </w:r>
      <w:r w:rsidRPr="00FD60F7">
        <w:rPr>
          <w:rFonts w:eastAsia="楷体" w:hint="eastAsia"/>
          <w:sz w:val="24"/>
        </w:rPr>
        <w:t>500</w:t>
      </w:r>
      <w:r w:rsidRPr="00FD60F7">
        <w:rPr>
          <w:rFonts w:eastAsia="楷体" w:hint="eastAsia"/>
          <w:sz w:val="24"/>
        </w:rPr>
        <w:t>美元在加州创立了</w:t>
      </w:r>
      <w:r w:rsidRPr="00FD60F7">
        <w:rPr>
          <w:rFonts w:eastAsia="楷体" w:hint="eastAsia"/>
          <w:sz w:val="24"/>
        </w:rPr>
        <w:t>UGG Imports</w:t>
      </w:r>
      <w:r w:rsidRPr="00FD60F7">
        <w:rPr>
          <w:rFonts w:eastAsia="楷体" w:hint="eastAsia"/>
          <w:sz w:val="24"/>
        </w:rPr>
        <w:t>公司，从澳大利亚进口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靴子，后来注册了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商标。最开始</w:t>
      </w:r>
      <w:r w:rsidRPr="00FD60F7">
        <w:rPr>
          <w:rFonts w:eastAsia="楷体" w:hint="eastAsia"/>
          <w:sz w:val="24"/>
        </w:rPr>
        <w:t>Brian Smith</w:t>
      </w:r>
      <w:r w:rsidRPr="00FD60F7">
        <w:rPr>
          <w:rFonts w:eastAsia="楷体" w:hint="eastAsia"/>
          <w:sz w:val="24"/>
        </w:rPr>
        <w:t>在冲浪用品店里卖，头三年里每年能赚</w:t>
      </w:r>
      <w:r w:rsidRPr="00FD60F7">
        <w:rPr>
          <w:rFonts w:eastAsia="楷体" w:hint="eastAsia"/>
          <w:sz w:val="24"/>
        </w:rPr>
        <w:t>3</w:t>
      </w:r>
      <w:r w:rsidRPr="00FD60F7">
        <w:rPr>
          <w:rFonts w:eastAsia="楷体" w:hint="eastAsia"/>
          <w:sz w:val="24"/>
        </w:rPr>
        <w:t>万美元左右，很一般。</w:t>
      </w:r>
    </w:p>
    <w:p w:rsidR="00FD60F7" w:rsidRPr="00FD60F7" w:rsidRDefault="00FD60F7" w:rsidP="00FD60F7">
      <w:pPr>
        <w:spacing w:line="300" w:lineRule="auto"/>
        <w:ind w:firstLineChars="200" w:firstLine="480"/>
        <w:rPr>
          <w:rFonts w:eastAsia="楷体"/>
          <w:sz w:val="24"/>
        </w:rPr>
      </w:pPr>
      <w:r w:rsidRPr="00FD60F7">
        <w:rPr>
          <w:rFonts w:eastAsia="楷体" w:hint="eastAsia"/>
          <w:sz w:val="24"/>
        </w:rPr>
        <w:t>偶然一天，有人跟他说，你让那些根本不会冲浪的模特给你打广告，哪个冲浪的人会买？意识到问题的</w:t>
      </w:r>
      <w:r w:rsidRPr="00FD60F7">
        <w:rPr>
          <w:rFonts w:eastAsia="楷体" w:hint="eastAsia"/>
          <w:sz w:val="24"/>
        </w:rPr>
        <w:t>Brian Smith</w:t>
      </w:r>
      <w:r w:rsidRPr="00FD60F7">
        <w:rPr>
          <w:rFonts w:eastAsia="楷体" w:hint="eastAsia"/>
          <w:sz w:val="24"/>
        </w:rPr>
        <w:t>开始找冲浪界有名气的人给他拍广告，结果他一个季度就赚了</w:t>
      </w:r>
      <w:r w:rsidRPr="00FD60F7">
        <w:rPr>
          <w:rFonts w:eastAsia="楷体" w:hint="eastAsia"/>
          <w:sz w:val="24"/>
        </w:rPr>
        <w:t>40</w:t>
      </w:r>
      <w:r w:rsidRPr="00FD60F7">
        <w:rPr>
          <w:rFonts w:eastAsia="楷体" w:hint="eastAsia"/>
          <w:sz w:val="24"/>
        </w:rPr>
        <w:t>万美元。按照</w:t>
      </w:r>
      <w:r w:rsidRPr="00FD60F7">
        <w:rPr>
          <w:rFonts w:eastAsia="楷体" w:hint="eastAsia"/>
          <w:sz w:val="24"/>
        </w:rPr>
        <w:t>Brian Smith</w:t>
      </w:r>
      <w:r w:rsidRPr="00FD60F7">
        <w:rPr>
          <w:rFonts w:eastAsia="楷体" w:hint="eastAsia"/>
          <w:sz w:val="24"/>
        </w:rPr>
        <w:t>自己所说，整个</w:t>
      </w:r>
      <w:r w:rsidRPr="00FD60F7">
        <w:rPr>
          <w:rFonts w:eastAsia="楷体" w:hint="eastAsia"/>
          <w:sz w:val="24"/>
        </w:rPr>
        <w:t>80</w:t>
      </w:r>
      <w:r w:rsidRPr="00FD60F7">
        <w:rPr>
          <w:rFonts w:eastAsia="楷体" w:hint="eastAsia"/>
          <w:sz w:val="24"/>
        </w:rPr>
        <w:t>年代，他的公司只是在区域性增长，且买者都是冲浪圈的人。想要在全国范围扩张，</w:t>
      </w:r>
      <w:r w:rsidRPr="00FD60F7">
        <w:rPr>
          <w:rFonts w:eastAsia="楷体" w:hint="eastAsia"/>
          <w:sz w:val="24"/>
        </w:rPr>
        <w:t>Brian Smith</w:t>
      </w:r>
      <w:r w:rsidRPr="00FD60F7">
        <w:rPr>
          <w:rFonts w:eastAsia="楷体" w:hint="eastAsia"/>
          <w:sz w:val="24"/>
        </w:rPr>
        <w:t>做了大量研究工作。他发现美国女性普遍阅读时尚杂志，从中了解明星们日常的穿衣打扮。</w:t>
      </w:r>
    </w:p>
    <w:p w:rsidR="00FD60F7" w:rsidRPr="00FD60F7" w:rsidRDefault="00FD60F7" w:rsidP="00FD60F7">
      <w:pPr>
        <w:spacing w:line="300" w:lineRule="auto"/>
        <w:ind w:firstLineChars="200" w:firstLine="480"/>
        <w:rPr>
          <w:rFonts w:eastAsia="楷体"/>
          <w:sz w:val="24"/>
        </w:rPr>
      </w:pPr>
      <w:r w:rsidRPr="00FD60F7">
        <w:rPr>
          <w:rFonts w:eastAsia="楷体" w:hint="eastAsia"/>
          <w:sz w:val="24"/>
        </w:rPr>
        <w:t>明星是个切入点。但请明星无疑需要很高的成本。</w:t>
      </w:r>
      <w:r w:rsidRPr="00FD60F7">
        <w:rPr>
          <w:rFonts w:eastAsia="楷体" w:hint="eastAsia"/>
          <w:sz w:val="24"/>
        </w:rPr>
        <w:t>Brian Smith</w:t>
      </w:r>
      <w:r w:rsidRPr="00FD60F7">
        <w:rPr>
          <w:rFonts w:eastAsia="楷体" w:hint="eastAsia"/>
          <w:sz w:val="24"/>
        </w:rPr>
        <w:t>找来了一份专门为好莱坞明星服务的造型师的名单，挨个给他们寄免费的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靴子。最终，</w:t>
      </w:r>
      <w:r w:rsidRPr="00FD60F7">
        <w:rPr>
          <w:rFonts w:eastAsia="楷体" w:hint="eastAsia"/>
          <w:sz w:val="24"/>
        </w:rPr>
        <w:t>Brian Smith</w:t>
      </w:r>
      <w:r w:rsidRPr="00FD60F7">
        <w:rPr>
          <w:rFonts w:eastAsia="楷体" w:hint="eastAsia"/>
          <w:sz w:val="24"/>
        </w:rPr>
        <w:t>的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靴子在美国电视情景喜剧、电影甚至出版物的明星照片中出现了。美国知名脱口秀主持人奥普拉</w:t>
      </w:r>
      <w:r w:rsidRPr="00FD60F7">
        <w:rPr>
          <w:rFonts w:ascii="宋体" w:hAnsi="宋体" w:cs="宋体" w:hint="eastAsia"/>
          <w:sz w:val="24"/>
        </w:rPr>
        <w:t>•</w:t>
      </w:r>
      <w:r w:rsidRPr="00FD60F7">
        <w:rPr>
          <w:rFonts w:ascii="楷体" w:eastAsia="楷体" w:hAnsi="楷体" w:cs="楷体" w:hint="eastAsia"/>
          <w:sz w:val="24"/>
        </w:rPr>
        <w:t>温弗瑞在</w:t>
      </w:r>
      <w:r w:rsidRPr="00FD60F7">
        <w:rPr>
          <w:rFonts w:eastAsia="楷体" w:hint="eastAsia"/>
          <w:sz w:val="24"/>
        </w:rPr>
        <w:t>2000</w:t>
      </w:r>
      <w:r w:rsidRPr="00FD60F7">
        <w:rPr>
          <w:rFonts w:eastAsia="楷体" w:hint="eastAsia"/>
          <w:sz w:val="24"/>
        </w:rPr>
        <w:t>年她主持的圣诞购物秀上，向</w:t>
      </w:r>
      <w:r w:rsidRPr="00FD60F7">
        <w:rPr>
          <w:rFonts w:eastAsia="楷体" w:hint="eastAsia"/>
          <w:sz w:val="24"/>
        </w:rPr>
        <w:t>350</w:t>
      </w:r>
      <w:r w:rsidRPr="00FD60F7">
        <w:rPr>
          <w:rFonts w:eastAsia="楷体" w:hint="eastAsia"/>
          <w:sz w:val="24"/>
        </w:rPr>
        <w:t>名观众送出了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靴子。在接下来的</w:t>
      </w:r>
      <w:r w:rsidRPr="00FD60F7">
        <w:rPr>
          <w:rFonts w:eastAsia="楷体" w:hint="eastAsia"/>
          <w:sz w:val="24"/>
        </w:rPr>
        <w:t>7</w:t>
      </w:r>
      <w:r w:rsidRPr="00FD60F7">
        <w:rPr>
          <w:rFonts w:eastAsia="楷体" w:hint="eastAsia"/>
          <w:sz w:val="24"/>
        </w:rPr>
        <w:t>年里，各种不同样式的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出现在奥普拉的节目中。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真正实现</w:t>
      </w:r>
      <w:r w:rsidR="009B6B9E">
        <w:rPr>
          <w:rFonts w:eastAsia="楷体" w:hint="eastAsia"/>
          <w:sz w:val="24"/>
        </w:rPr>
        <w:t>了</w:t>
      </w:r>
      <w:r w:rsidRPr="00FD60F7">
        <w:rPr>
          <w:rFonts w:eastAsia="楷体" w:hint="eastAsia"/>
          <w:sz w:val="24"/>
        </w:rPr>
        <w:t>销量</w:t>
      </w:r>
      <w:r w:rsidR="009B6B9E">
        <w:rPr>
          <w:rFonts w:eastAsia="楷体" w:hint="eastAsia"/>
          <w:sz w:val="24"/>
        </w:rPr>
        <w:t>的爆发性增长</w:t>
      </w:r>
      <w:r w:rsidRPr="00FD60F7">
        <w:rPr>
          <w:rFonts w:eastAsia="楷体" w:hint="eastAsia"/>
          <w:sz w:val="24"/>
        </w:rPr>
        <w:t>。</w:t>
      </w:r>
    </w:p>
    <w:p w:rsidR="00FD60F7" w:rsidRPr="00FD60F7" w:rsidRDefault="00FD60F7" w:rsidP="00FD60F7">
      <w:pPr>
        <w:spacing w:line="300" w:lineRule="auto"/>
        <w:ind w:firstLineChars="200" w:firstLine="480"/>
        <w:rPr>
          <w:rFonts w:eastAsia="楷体"/>
          <w:sz w:val="24"/>
        </w:rPr>
      </w:pPr>
      <w:r w:rsidRPr="00FD60F7">
        <w:rPr>
          <w:rFonts w:eastAsia="楷体" w:hint="eastAsia"/>
          <w:sz w:val="24"/>
        </w:rPr>
        <w:t>对于所有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的消费者来说，这双鞋就是一切。纯澳大利亚产的羊毛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靴子，不管是天热还是冷，都可以穿，冬天穿保暖防滑，夏天穿恒温吸汗，而且最好光脚丫子穿。室外可以穿，室内也可以穿。在某些国家，穿上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是一件值得炫耀的资本。比如在亚洲，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代表的是一种西方的生活方式。买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的鞋子已经成为亚洲人的一种炫耀性消费。而在另外一些国家，穿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能够证明你很脚踏实地，追求的就是天然、不受束缚的舒适感。时尚界对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的态度也越来越开放，时尚杂志不时会给出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lastRenderedPageBreak/>
        <w:t>配搭方式。</w:t>
      </w:r>
    </w:p>
    <w:p w:rsidR="00FD60F7" w:rsidRPr="00FD60F7" w:rsidRDefault="00FD60F7" w:rsidP="00FD60F7">
      <w:pPr>
        <w:spacing w:line="300" w:lineRule="auto"/>
        <w:ind w:firstLineChars="200" w:firstLine="480"/>
        <w:rPr>
          <w:rFonts w:eastAsia="楷体"/>
          <w:sz w:val="24"/>
        </w:rPr>
      </w:pP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的世界观很独特，也很强大。今年的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还和运动凉鞋品牌</w:t>
      </w:r>
      <w:r w:rsidRPr="00FD60F7">
        <w:rPr>
          <w:rFonts w:eastAsia="楷体" w:hint="eastAsia"/>
          <w:sz w:val="24"/>
        </w:rPr>
        <w:t>Teva</w:t>
      </w:r>
      <w:r w:rsidRPr="00FD60F7">
        <w:rPr>
          <w:rFonts w:eastAsia="楷体" w:hint="eastAsia"/>
          <w:sz w:val="24"/>
        </w:rPr>
        <w:t>搞出了“毛绒”凉鞋。它对自己这款丑到爆的长毛凉鞋还颇感骄傲。面对如潮的恶评，</w:t>
      </w:r>
      <w:r w:rsidRPr="00FD60F7">
        <w:rPr>
          <w:rFonts w:eastAsia="楷体" w:hint="eastAsia"/>
          <w:sz w:val="24"/>
        </w:rPr>
        <w:t>UGG</w:t>
      </w:r>
      <w:r w:rsidRPr="00FD60F7">
        <w:rPr>
          <w:rFonts w:eastAsia="楷体" w:hint="eastAsia"/>
          <w:sz w:val="24"/>
        </w:rPr>
        <w:t>在官方</w:t>
      </w:r>
      <w:r w:rsidRPr="00FD60F7">
        <w:rPr>
          <w:rFonts w:eastAsia="楷体" w:hint="eastAsia"/>
          <w:sz w:val="24"/>
        </w:rPr>
        <w:t>Twitter</w:t>
      </w:r>
      <w:r w:rsidRPr="00FD60F7">
        <w:rPr>
          <w:rFonts w:eastAsia="楷体" w:hint="eastAsia"/>
          <w:sz w:val="24"/>
        </w:rPr>
        <w:t>上回应到：“不用谢，世界。”</w:t>
      </w:r>
    </w:p>
    <w:p w:rsidR="00FD60F7" w:rsidRPr="00006750" w:rsidRDefault="00FD60F7" w:rsidP="00FD60F7">
      <w:pPr>
        <w:spacing w:line="300" w:lineRule="auto"/>
        <w:ind w:firstLineChars="200" w:firstLine="480"/>
        <w:rPr>
          <w:rFonts w:eastAsiaTheme="minorEastAsia"/>
          <w:sz w:val="24"/>
        </w:rPr>
      </w:pPr>
      <w:r w:rsidRPr="00006750">
        <w:rPr>
          <w:rFonts w:eastAsiaTheme="minorEastAsia"/>
          <w:sz w:val="24"/>
        </w:rPr>
        <w:t>思考题：</w:t>
      </w:r>
    </w:p>
    <w:p w:rsidR="00FD60F7" w:rsidRPr="00006750" w:rsidRDefault="00FD60F7" w:rsidP="00FD60F7">
      <w:pPr>
        <w:spacing w:line="300" w:lineRule="auto"/>
        <w:ind w:firstLineChars="200" w:firstLine="480"/>
        <w:rPr>
          <w:rFonts w:eastAsiaTheme="minorEastAsia"/>
          <w:sz w:val="24"/>
        </w:rPr>
      </w:pPr>
      <w:r w:rsidRPr="00006750">
        <w:rPr>
          <w:rFonts w:eastAsiaTheme="minorEastAsia"/>
          <w:sz w:val="24"/>
        </w:rPr>
        <w:t>1</w:t>
      </w:r>
      <w:r w:rsidRPr="00006750">
        <w:rPr>
          <w:rFonts w:eastAsiaTheme="minorEastAsia"/>
          <w:sz w:val="24"/>
        </w:rPr>
        <w:t>、根据案例，你认为</w:t>
      </w:r>
      <w:r w:rsidRPr="00006750">
        <w:rPr>
          <w:rFonts w:eastAsiaTheme="minorEastAsia"/>
          <w:sz w:val="24"/>
        </w:rPr>
        <w:t>UGG</w:t>
      </w:r>
      <w:r w:rsidRPr="00006750">
        <w:rPr>
          <w:rFonts w:eastAsiaTheme="minorEastAsia"/>
          <w:sz w:val="24"/>
        </w:rPr>
        <w:t>公司采取的是什么样的战略？体现在哪些方面？</w:t>
      </w:r>
    </w:p>
    <w:p w:rsidR="00FD60F7" w:rsidRPr="00006750" w:rsidRDefault="00FD60F7" w:rsidP="00FD60F7">
      <w:pPr>
        <w:spacing w:line="300" w:lineRule="auto"/>
        <w:ind w:firstLineChars="200" w:firstLine="480"/>
        <w:rPr>
          <w:rFonts w:eastAsiaTheme="minorEastAsia"/>
          <w:bCs/>
          <w:sz w:val="24"/>
        </w:rPr>
      </w:pPr>
      <w:r w:rsidRPr="00006750">
        <w:rPr>
          <w:rFonts w:eastAsiaTheme="minorEastAsia"/>
          <w:sz w:val="24"/>
        </w:rPr>
        <w:t>2</w:t>
      </w:r>
      <w:r w:rsidRPr="00006750">
        <w:rPr>
          <w:rFonts w:eastAsiaTheme="minorEastAsia"/>
          <w:sz w:val="24"/>
        </w:rPr>
        <w:t>、结合</w:t>
      </w:r>
      <w:r w:rsidRPr="00006750">
        <w:rPr>
          <w:rFonts w:eastAsiaTheme="minorEastAsia"/>
          <w:sz w:val="24"/>
        </w:rPr>
        <w:t>4Ps</w:t>
      </w:r>
      <w:r w:rsidRPr="00006750">
        <w:rPr>
          <w:rFonts w:eastAsiaTheme="minorEastAsia"/>
          <w:sz w:val="24"/>
        </w:rPr>
        <w:t>营销理论，说明</w:t>
      </w:r>
      <w:r w:rsidRPr="00006750">
        <w:rPr>
          <w:rFonts w:eastAsiaTheme="minorEastAsia"/>
          <w:sz w:val="24"/>
        </w:rPr>
        <w:t xml:space="preserve">UGG Austrilia </w:t>
      </w:r>
      <w:r w:rsidRPr="00006750">
        <w:rPr>
          <w:rFonts w:eastAsiaTheme="minorEastAsia"/>
          <w:sz w:val="24"/>
        </w:rPr>
        <w:t>公司都采用了哪些营销策略。</w:t>
      </w:r>
    </w:p>
    <w:p w:rsidR="00D12BCF" w:rsidRDefault="00D12BCF" w:rsidP="00D12BCF">
      <w:pPr>
        <w:spacing w:line="380" w:lineRule="exact"/>
        <w:rPr>
          <w:rFonts w:ascii="楷体" w:eastAsia="楷体" w:hAnsi="楷体"/>
          <w:sz w:val="24"/>
        </w:rPr>
      </w:pPr>
      <w:r w:rsidRPr="0033555D">
        <w:rPr>
          <w:rFonts w:ascii="楷体" w:eastAsia="楷体" w:hAnsi="楷体" w:hint="eastAsia"/>
          <w:sz w:val="24"/>
        </w:rPr>
        <w:t>答题思路：</w:t>
      </w:r>
    </w:p>
    <w:p w:rsidR="00D12BCF" w:rsidRDefault="00D12BCF" w:rsidP="00D12BCF">
      <w:pPr>
        <w:numPr>
          <w:ilvl w:val="0"/>
          <w:numId w:val="14"/>
        </w:numPr>
        <w:spacing w:line="380" w:lineRule="exact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结合公司战略</w:t>
      </w:r>
      <w:r w:rsidR="007D03B5">
        <w:rPr>
          <w:rFonts w:ascii="楷体" w:eastAsia="楷体" w:hAnsi="楷体" w:hint="eastAsia"/>
          <w:sz w:val="24"/>
        </w:rPr>
        <w:t>、</w:t>
      </w:r>
      <w:r>
        <w:rPr>
          <w:rFonts w:ascii="楷体" w:eastAsia="楷体" w:hAnsi="楷体" w:hint="eastAsia"/>
          <w:sz w:val="24"/>
        </w:rPr>
        <w:t>竞争战略分析UGG公司的战略。</w:t>
      </w:r>
      <w:r w:rsidR="007D03B5">
        <w:rPr>
          <w:rFonts w:ascii="楷体" w:eastAsia="楷体" w:hAnsi="楷体" w:hint="eastAsia"/>
          <w:sz w:val="24"/>
        </w:rPr>
        <w:t>如公司战略（</w:t>
      </w:r>
      <w:r w:rsidR="007D03B5" w:rsidRPr="0066766E">
        <w:rPr>
          <w:rFonts w:ascii="楷体" w:eastAsia="楷体" w:hAnsi="楷体" w:hint="eastAsia"/>
          <w:b/>
          <w:sz w:val="24"/>
        </w:rPr>
        <w:t>增长战略</w:t>
      </w:r>
      <w:r w:rsidR="0066766E">
        <w:rPr>
          <w:rFonts w:ascii="楷体" w:eastAsia="楷体" w:hAnsi="楷体" w:hint="eastAsia"/>
          <w:sz w:val="24"/>
        </w:rPr>
        <w:t>：案例中各种销量暴涨的语句；</w:t>
      </w:r>
      <w:r w:rsidR="0066766E" w:rsidRPr="0066766E">
        <w:rPr>
          <w:rFonts w:ascii="楷体" w:eastAsia="楷体" w:hAnsi="楷体" w:hint="eastAsia"/>
          <w:b/>
          <w:sz w:val="24"/>
        </w:rPr>
        <w:t>国际化战略</w:t>
      </w:r>
      <w:r w:rsidR="0066766E">
        <w:rPr>
          <w:rFonts w:ascii="楷体" w:eastAsia="楷体" w:hAnsi="楷体" w:hint="eastAsia"/>
          <w:sz w:val="24"/>
        </w:rPr>
        <w:t>：如在亚洲、在另外一些国家等</w:t>
      </w:r>
      <w:r w:rsidR="007D03B5">
        <w:rPr>
          <w:rFonts w:ascii="楷体" w:eastAsia="楷体" w:hAnsi="楷体" w:hint="eastAsia"/>
          <w:sz w:val="24"/>
        </w:rPr>
        <w:t>）</w:t>
      </w:r>
      <w:r w:rsidR="00E83D18">
        <w:rPr>
          <w:rFonts w:ascii="楷体" w:eastAsia="楷体" w:hAnsi="楷体" w:hint="eastAsia"/>
          <w:sz w:val="24"/>
        </w:rPr>
        <w:t>（4分）</w:t>
      </w:r>
      <w:r w:rsidR="007D03B5">
        <w:rPr>
          <w:rFonts w:ascii="楷体" w:eastAsia="楷体" w:hAnsi="楷体" w:hint="eastAsia"/>
          <w:sz w:val="24"/>
        </w:rPr>
        <w:t>、竞争战略（</w:t>
      </w:r>
      <w:r w:rsidR="007D03B5" w:rsidRPr="0066766E">
        <w:rPr>
          <w:rFonts w:ascii="楷体" w:eastAsia="楷体" w:hAnsi="楷体" w:hint="eastAsia"/>
          <w:b/>
          <w:sz w:val="24"/>
        </w:rPr>
        <w:t>差异化战略</w:t>
      </w:r>
      <w:r w:rsidR="00E83D18">
        <w:rPr>
          <w:rFonts w:ascii="楷体" w:eastAsia="楷体" w:hAnsi="楷体" w:hint="eastAsia"/>
          <w:b/>
          <w:sz w:val="24"/>
        </w:rPr>
        <w:t>、集中战略</w:t>
      </w:r>
      <w:r w:rsidR="007D03B5">
        <w:rPr>
          <w:rFonts w:ascii="楷体" w:eastAsia="楷体" w:hAnsi="楷体" w:hint="eastAsia"/>
          <w:sz w:val="24"/>
        </w:rPr>
        <w:t>）</w:t>
      </w:r>
      <w:r w:rsidR="0066766E">
        <w:rPr>
          <w:rFonts w:ascii="楷体" w:eastAsia="楷体" w:hAnsi="楷体" w:hint="eastAsia"/>
          <w:sz w:val="24"/>
        </w:rPr>
        <w:t>等。（</w:t>
      </w:r>
      <w:r w:rsidR="00E83D18">
        <w:rPr>
          <w:rFonts w:ascii="楷体" w:eastAsia="楷体" w:hAnsi="楷体" w:hint="eastAsia"/>
          <w:sz w:val="24"/>
        </w:rPr>
        <w:t>4</w:t>
      </w:r>
      <w:r w:rsidR="0066766E">
        <w:rPr>
          <w:rFonts w:ascii="楷体" w:eastAsia="楷体" w:hAnsi="楷体" w:hint="eastAsia"/>
          <w:sz w:val="24"/>
        </w:rPr>
        <w:t>分）</w:t>
      </w:r>
    </w:p>
    <w:p w:rsidR="00D12BCF" w:rsidRPr="0033555D" w:rsidRDefault="00D12BCF" w:rsidP="00D12BCF">
      <w:pPr>
        <w:numPr>
          <w:ilvl w:val="0"/>
          <w:numId w:val="14"/>
        </w:numPr>
        <w:spacing w:line="380" w:lineRule="exact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先介绍4Ps营销理论</w:t>
      </w:r>
      <w:r w:rsidR="0066766E">
        <w:rPr>
          <w:rFonts w:ascii="楷体" w:eastAsia="楷体" w:hAnsi="楷体" w:hint="eastAsia"/>
          <w:sz w:val="24"/>
        </w:rPr>
        <w:t>包括</w:t>
      </w:r>
      <w:r>
        <w:rPr>
          <w:rFonts w:ascii="楷体" w:eastAsia="楷体" w:hAnsi="楷体" w:hint="eastAsia"/>
          <w:sz w:val="24"/>
        </w:rPr>
        <w:t>产品、价格、分销和促销四个方面</w:t>
      </w:r>
      <w:r w:rsidR="00E83D18">
        <w:rPr>
          <w:rFonts w:ascii="楷体" w:eastAsia="楷体" w:hAnsi="楷体" w:hint="eastAsia"/>
          <w:sz w:val="24"/>
        </w:rPr>
        <w:t>（1分）再结合四个方面</w:t>
      </w:r>
      <w:r>
        <w:rPr>
          <w:rFonts w:ascii="楷体" w:eastAsia="楷体" w:hAnsi="楷体" w:hint="eastAsia"/>
          <w:sz w:val="24"/>
        </w:rPr>
        <w:t>分别谈营销策略。</w:t>
      </w:r>
      <w:r w:rsidR="0066766E">
        <w:rPr>
          <w:rFonts w:ascii="楷体" w:eastAsia="楷体" w:hAnsi="楷体" w:hint="eastAsia"/>
          <w:sz w:val="24"/>
        </w:rPr>
        <w:t>产品战略（质量好、有品牌战略、品牌定位高端等）</w:t>
      </w:r>
      <w:r w:rsidR="00E83D18">
        <w:rPr>
          <w:rFonts w:ascii="楷体" w:eastAsia="楷体" w:hAnsi="楷体" w:hint="eastAsia"/>
          <w:sz w:val="24"/>
        </w:rPr>
        <w:t>（2分）</w:t>
      </w:r>
      <w:r w:rsidR="0066766E">
        <w:rPr>
          <w:rFonts w:ascii="楷体" w:eastAsia="楷体" w:hAnsi="楷体" w:hint="eastAsia"/>
          <w:sz w:val="24"/>
        </w:rPr>
        <w:t>、渠道策略（冲浪商品店、自己的门店等）</w:t>
      </w:r>
      <w:r w:rsidR="00E83D18">
        <w:rPr>
          <w:rFonts w:ascii="楷体" w:eastAsia="楷体" w:hAnsi="楷体" w:hint="eastAsia"/>
          <w:sz w:val="24"/>
        </w:rPr>
        <w:t>（2分）</w:t>
      </w:r>
      <w:r w:rsidR="0066766E">
        <w:rPr>
          <w:rFonts w:ascii="楷体" w:eastAsia="楷体" w:hAnsi="楷体" w:hint="eastAsia"/>
          <w:sz w:val="24"/>
        </w:rPr>
        <w:t>、促销战略（如广告营销、媒体营销、名人效应等）</w:t>
      </w:r>
      <w:r w:rsidR="00E83D18">
        <w:rPr>
          <w:rFonts w:ascii="楷体" w:eastAsia="楷体" w:hAnsi="楷体" w:hint="eastAsia"/>
          <w:sz w:val="24"/>
        </w:rPr>
        <w:t>（2分）</w:t>
      </w:r>
      <w:r w:rsidR="0066766E">
        <w:rPr>
          <w:rFonts w:ascii="楷体" w:eastAsia="楷体" w:hAnsi="楷体" w:hint="eastAsia"/>
          <w:sz w:val="24"/>
        </w:rPr>
        <w:t>。案例中并没有提到</w:t>
      </w:r>
      <w:r w:rsidR="00E83D18">
        <w:rPr>
          <w:rFonts w:ascii="楷体" w:eastAsia="楷体" w:hAnsi="楷体" w:hint="eastAsia"/>
          <w:sz w:val="24"/>
        </w:rPr>
        <w:t>价格策略。但学生可以根据自己的了解谈下价格策略（如心理定价中的声望定价等）。（1分）</w:t>
      </w:r>
    </w:p>
    <w:p w:rsidR="002B5E9F" w:rsidRPr="00D12BCF" w:rsidRDefault="002B5E9F" w:rsidP="001E573E">
      <w:pPr>
        <w:autoSpaceDE w:val="0"/>
        <w:autoSpaceDN w:val="0"/>
        <w:adjustRightInd w:val="0"/>
        <w:spacing w:line="300" w:lineRule="auto"/>
        <w:rPr>
          <w:bCs/>
          <w:sz w:val="24"/>
        </w:rPr>
      </w:pPr>
    </w:p>
    <w:p w:rsidR="00147D76" w:rsidRPr="005F269C" w:rsidRDefault="00147D76" w:rsidP="00147D76">
      <w:pPr>
        <w:spacing w:line="300" w:lineRule="auto"/>
        <w:rPr>
          <w:sz w:val="24"/>
        </w:rPr>
      </w:pPr>
    </w:p>
    <w:p w:rsidR="00293328" w:rsidRPr="005F269C" w:rsidRDefault="00293328" w:rsidP="00293328">
      <w:pPr>
        <w:spacing w:line="360" w:lineRule="auto"/>
        <w:rPr>
          <w:rFonts w:eastAsia="楷体"/>
          <w:sz w:val="24"/>
        </w:rPr>
      </w:pPr>
    </w:p>
    <w:p w:rsidR="00293328" w:rsidRPr="005F269C" w:rsidRDefault="00293328" w:rsidP="00293328">
      <w:pPr>
        <w:spacing w:line="360" w:lineRule="auto"/>
        <w:rPr>
          <w:rFonts w:eastAsia="楷体"/>
          <w:sz w:val="24"/>
        </w:rPr>
      </w:pPr>
    </w:p>
    <w:p w:rsidR="00293328" w:rsidRPr="005F269C" w:rsidRDefault="00293328" w:rsidP="00293328">
      <w:pPr>
        <w:spacing w:line="360" w:lineRule="auto"/>
        <w:rPr>
          <w:rFonts w:eastAsia="楷体"/>
          <w:sz w:val="24"/>
        </w:rPr>
      </w:pPr>
    </w:p>
    <w:p w:rsidR="00293328" w:rsidRPr="005F269C" w:rsidRDefault="00293328" w:rsidP="00293328">
      <w:pPr>
        <w:spacing w:line="360" w:lineRule="auto"/>
        <w:rPr>
          <w:rFonts w:eastAsia="楷体"/>
          <w:sz w:val="24"/>
        </w:rPr>
      </w:pPr>
    </w:p>
    <w:sectPr w:rsidR="00293328" w:rsidRPr="005F269C" w:rsidSect="000C47C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0433" w:h="14742"/>
      <w:pgMar w:top="1247" w:right="1247" w:bottom="1134" w:left="1247" w:header="851" w:footer="851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4E1" w:rsidRDefault="002764E1">
      <w:r>
        <w:separator/>
      </w:r>
    </w:p>
  </w:endnote>
  <w:endnote w:type="continuationSeparator" w:id="0">
    <w:p w:rsidR="002764E1" w:rsidRDefault="00276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6EE4090-FABB-4065-A007-FB268453E12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F61DB096-7338-45D9-872B-6476F271480A}"/>
    <w:embedBold r:id="rId3" w:fontKey="{2507C1E3-0B39-424F-BF05-218DBF9146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84D33CA-8CC4-4B8F-8B91-AEB27DDB098C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10F2AE35-D479-4E71-86A5-6B30B603B92A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  <w:embedRegular r:id="rId6" w:subsetted="1" w:fontKey="{5D00471C-E4F7-4DDF-8264-8C01B270B5C1}"/>
    <w:embedBold r:id="rId7" w:subsetted="1" w:fontKey="{218A68A3-62EB-4095-A80A-C30FB34F84D1}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  <w:embedRegular r:id="rId8" w:subsetted="1" w:fontKey="{CF431819-1951-4281-91B0-FFBD6CBB5E85}"/>
  </w:font>
  <w:font w:name="楷体">
    <w:charset w:val="86"/>
    <w:family w:val="modern"/>
    <w:pitch w:val="fixed"/>
    <w:sig w:usb0="800002BF" w:usb1="38CF7CFA" w:usb2="00000016" w:usb3="00000000" w:csb0="00040001" w:csb1="00000000"/>
    <w:embedRegular r:id="rId9" w:subsetted="1" w:fontKey="{5D69C380-A998-4630-9FBE-5B542935D8D7}"/>
    <w:embedBold r:id="rId10" w:subsetted="1" w:fontKey="{C7665BB1-0358-4A38-A0B5-56A2B9C044F2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1" w:subsetted="1" w:fontKey="{386C836A-72F3-4329-99CF-DFBE61808D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1C7C8685-450B-45C4-BD2E-4F553449C0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677DEF38-715D-418E-AF32-94B88A85F1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11" w:rsidRDefault="001F7B1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9D6" w:rsidRPr="001A7275" w:rsidRDefault="00B009D6" w:rsidP="001F7B11">
    <w:pPr>
      <w:pStyle w:val="a5"/>
      <w:rPr>
        <w:kern w:val="0"/>
        <w:szCs w:val="21"/>
      </w:rPr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7043F1">
      <w:rPr>
        <w:noProof/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7043F1">
      <w:rPr>
        <w:noProof/>
        <w:kern w:val="0"/>
        <w:szCs w:val="21"/>
      </w:rPr>
      <w:t>8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11" w:rsidRDefault="001F7B1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4E1" w:rsidRDefault="002764E1">
      <w:r>
        <w:separator/>
      </w:r>
    </w:p>
  </w:footnote>
  <w:footnote w:type="continuationSeparator" w:id="0">
    <w:p w:rsidR="002764E1" w:rsidRDefault="002764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11" w:rsidRDefault="001F7B1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11" w:rsidRDefault="001F7B1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11" w:rsidRDefault="001F7B1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53476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F3039"/>
    <w:multiLevelType w:val="singleLevel"/>
    <w:tmpl w:val="51860768"/>
    <w:lvl w:ilvl="0">
      <w:start w:val="1"/>
      <w:numFmt w:val="decimal"/>
      <w:lvlText w:val="%1、"/>
      <w:lvlJc w:val="left"/>
      <w:pPr>
        <w:tabs>
          <w:tab w:val="num" w:pos="1215"/>
        </w:tabs>
        <w:ind w:left="1215" w:hanging="315"/>
      </w:pPr>
      <w:rPr>
        <w:rFonts w:hint="eastAsia"/>
      </w:rPr>
    </w:lvl>
  </w:abstractNum>
  <w:abstractNum w:abstractNumId="2">
    <w:nsid w:val="087B773C"/>
    <w:multiLevelType w:val="hybridMultilevel"/>
    <w:tmpl w:val="613A682A"/>
    <w:lvl w:ilvl="0" w:tplc="D45414F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180A6AB0"/>
    <w:multiLevelType w:val="hybridMultilevel"/>
    <w:tmpl w:val="57A022AE"/>
    <w:lvl w:ilvl="0" w:tplc="26BC521E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92B03AC"/>
    <w:multiLevelType w:val="hybridMultilevel"/>
    <w:tmpl w:val="20E2DFFC"/>
    <w:lvl w:ilvl="0" w:tplc="26BC521E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5900DBF"/>
    <w:multiLevelType w:val="hybridMultilevel"/>
    <w:tmpl w:val="B5F4F836"/>
    <w:lvl w:ilvl="0" w:tplc="D014170E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37870741"/>
    <w:multiLevelType w:val="hybridMultilevel"/>
    <w:tmpl w:val="D36A22D4"/>
    <w:lvl w:ilvl="0" w:tplc="A56EE72A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7">
    <w:nsid w:val="3FB71E44"/>
    <w:multiLevelType w:val="hybridMultilevel"/>
    <w:tmpl w:val="D45422AC"/>
    <w:lvl w:ilvl="0" w:tplc="DA4E850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3136CCA"/>
    <w:multiLevelType w:val="hybridMultilevel"/>
    <w:tmpl w:val="F0B60674"/>
    <w:lvl w:ilvl="0" w:tplc="C86C734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583734F"/>
    <w:multiLevelType w:val="hybridMultilevel"/>
    <w:tmpl w:val="EB0A7328"/>
    <w:lvl w:ilvl="0" w:tplc="26BC521E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57E5B33"/>
    <w:multiLevelType w:val="singleLevel"/>
    <w:tmpl w:val="557E5B33"/>
    <w:lvl w:ilvl="0">
      <w:start w:val="1"/>
      <w:numFmt w:val="decimal"/>
      <w:suff w:val="nothing"/>
      <w:lvlText w:val="（%1）"/>
      <w:lvlJc w:val="left"/>
    </w:lvl>
  </w:abstractNum>
  <w:abstractNum w:abstractNumId="11">
    <w:nsid w:val="5D3E5C55"/>
    <w:multiLevelType w:val="hybridMultilevel"/>
    <w:tmpl w:val="683C28EA"/>
    <w:lvl w:ilvl="0" w:tplc="5F34C92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5F353332"/>
    <w:multiLevelType w:val="hybridMultilevel"/>
    <w:tmpl w:val="8C028C4C"/>
    <w:lvl w:ilvl="0" w:tplc="26BC521E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09867B1"/>
    <w:multiLevelType w:val="hybridMultilevel"/>
    <w:tmpl w:val="5220FD40"/>
    <w:lvl w:ilvl="0" w:tplc="73C848E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7304376A"/>
    <w:multiLevelType w:val="hybridMultilevel"/>
    <w:tmpl w:val="2E22232C"/>
    <w:lvl w:ilvl="0" w:tplc="26BC521E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12"/>
  </w:num>
  <w:num w:numId="8">
    <w:abstractNumId w:val="9"/>
  </w:num>
  <w:num w:numId="9">
    <w:abstractNumId w:val="3"/>
  </w:num>
  <w:num w:numId="10">
    <w:abstractNumId w:val="14"/>
  </w:num>
  <w:num w:numId="11">
    <w:abstractNumId w:val="13"/>
  </w:num>
  <w:num w:numId="12">
    <w:abstractNumId w:val="10"/>
  </w:num>
  <w:num w:numId="13">
    <w:abstractNumId w:val="0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efaultTableStyle w:val="a1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04C"/>
    <w:rsid w:val="0000095A"/>
    <w:rsid w:val="00000DF5"/>
    <w:rsid w:val="00001552"/>
    <w:rsid w:val="000031EE"/>
    <w:rsid w:val="00006750"/>
    <w:rsid w:val="000072F0"/>
    <w:rsid w:val="000221A5"/>
    <w:rsid w:val="00032805"/>
    <w:rsid w:val="00037F8D"/>
    <w:rsid w:val="000449E3"/>
    <w:rsid w:val="0004797D"/>
    <w:rsid w:val="00055700"/>
    <w:rsid w:val="00063ABD"/>
    <w:rsid w:val="00073D76"/>
    <w:rsid w:val="00074616"/>
    <w:rsid w:val="000779B1"/>
    <w:rsid w:val="00077F85"/>
    <w:rsid w:val="000827D0"/>
    <w:rsid w:val="000A031C"/>
    <w:rsid w:val="000A591C"/>
    <w:rsid w:val="000A6E86"/>
    <w:rsid w:val="000B1307"/>
    <w:rsid w:val="000B2754"/>
    <w:rsid w:val="000B39C2"/>
    <w:rsid w:val="000B6B4D"/>
    <w:rsid w:val="000B792D"/>
    <w:rsid w:val="000C0827"/>
    <w:rsid w:val="000C4237"/>
    <w:rsid w:val="000C4685"/>
    <w:rsid w:val="000C47C8"/>
    <w:rsid w:val="000D5CD3"/>
    <w:rsid w:val="000E0FBB"/>
    <w:rsid w:val="000E115A"/>
    <w:rsid w:val="000E660F"/>
    <w:rsid w:val="000F407F"/>
    <w:rsid w:val="0010417D"/>
    <w:rsid w:val="00104438"/>
    <w:rsid w:val="00105BD4"/>
    <w:rsid w:val="001072D1"/>
    <w:rsid w:val="001113C8"/>
    <w:rsid w:val="00120797"/>
    <w:rsid w:val="0012137A"/>
    <w:rsid w:val="0013140F"/>
    <w:rsid w:val="0014441A"/>
    <w:rsid w:val="00145F35"/>
    <w:rsid w:val="00146C27"/>
    <w:rsid w:val="00147D76"/>
    <w:rsid w:val="00155CDE"/>
    <w:rsid w:val="00157A9E"/>
    <w:rsid w:val="0016537F"/>
    <w:rsid w:val="00167899"/>
    <w:rsid w:val="00170BFB"/>
    <w:rsid w:val="00171795"/>
    <w:rsid w:val="00180825"/>
    <w:rsid w:val="0018173B"/>
    <w:rsid w:val="001A7275"/>
    <w:rsid w:val="001B098B"/>
    <w:rsid w:val="001B1F25"/>
    <w:rsid w:val="001B25E3"/>
    <w:rsid w:val="001B50A4"/>
    <w:rsid w:val="001C389D"/>
    <w:rsid w:val="001D6C17"/>
    <w:rsid w:val="001E03C6"/>
    <w:rsid w:val="001E573E"/>
    <w:rsid w:val="001E6239"/>
    <w:rsid w:val="001F0286"/>
    <w:rsid w:val="001F1E55"/>
    <w:rsid w:val="001F5A81"/>
    <w:rsid w:val="001F633B"/>
    <w:rsid w:val="001F7B11"/>
    <w:rsid w:val="002009E7"/>
    <w:rsid w:val="00200D7C"/>
    <w:rsid w:val="00200F1C"/>
    <w:rsid w:val="0020604C"/>
    <w:rsid w:val="00212742"/>
    <w:rsid w:val="002132C5"/>
    <w:rsid w:val="00216D4E"/>
    <w:rsid w:val="002423FA"/>
    <w:rsid w:val="00242628"/>
    <w:rsid w:val="00251A34"/>
    <w:rsid w:val="00266B66"/>
    <w:rsid w:val="002757E8"/>
    <w:rsid w:val="002764E1"/>
    <w:rsid w:val="00286801"/>
    <w:rsid w:val="00293328"/>
    <w:rsid w:val="00295444"/>
    <w:rsid w:val="002960ED"/>
    <w:rsid w:val="002A032D"/>
    <w:rsid w:val="002A4AD8"/>
    <w:rsid w:val="002B0518"/>
    <w:rsid w:val="002B110A"/>
    <w:rsid w:val="002B5C9D"/>
    <w:rsid w:val="002B5E9F"/>
    <w:rsid w:val="002B6E3C"/>
    <w:rsid w:val="002C6E68"/>
    <w:rsid w:val="002D7AD2"/>
    <w:rsid w:val="002E1A1C"/>
    <w:rsid w:val="002E35E1"/>
    <w:rsid w:val="002F353D"/>
    <w:rsid w:val="002F3713"/>
    <w:rsid w:val="002F7416"/>
    <w:rsid w:val="00311F3F"/>
    <w:rsid w:val="00313C05"/>
    <w:rsid w:val="00313E59"/>
    <w:rsid w:val="00341664"/>
    <w:rsid w:val="00342CFB"/>
    <w:rsid w:val="0035225D"/>
    <w:rsid w:val="00356D5C"/>
    <w:rsid w:val="003602D6"/>
    <w:rsid w:val="0037230B"/>
    <w:rsid w:val="00383D7D"/>
    <w:rsid w:val="003929CD"/>
    <w:rsid w:val="00396218"/>
    <w:rsid w:val="003977DF"/>
    <w:rsid w:val="003A4644"/>
    <w:rsid w:val="003B0DDC"/>
    <w:rsid w:val="003C11AD"/>
    <w:rsid w:val="003C646D"/>
    <w:rsid w:val="003C73DF"/>
    <w:rsid w:val="003C7CC8"/>
    <w:rsid w:val="003D388C"/>
    <w:rsid w:val="003D48AE"/>
    <w:rsid w:val="003E29A9"/>
    <w:rsid w:val="003F656E"/>
    <w:rsid w:val="0040342E"/>
    <w:rsid w:val="00404C3F"/>
    <w:rsid w:val="00404F41"/>
    <w:rsid w:val="00407603"/>
    <w:rsid w:val="00411DE4"/>
    <w:rsid w:val="004126E5"/>
    <w:rsid w:val="00413190"/>
    <w:rsid w:val="00413BC6"/>
    <w:rsid w:val="00423756"/>
    <w:rsid w:val="00434913"/>
    <w:rsid w:val="004504A8"/>
    <w:rsid w:val="00457F25"/>
    <w:rsid w:val="004627E8"/>
    <w:rsid w:val="00465424"/>
    <w:rsid w:val="004700C6"/>
    <w:rsid w:val="004719E6"/>
    <w:rsid w:val="00495910"/>
    <w:rsid w:val="004A0A83"/>
    <w:rsid w:val="004A2751"/>
    <w:rsid w:val="004A4E2E"/>
    <w:rsid w:val="004B1676"/>
    <w:rsid w:val="004B6E62"/>
    <w:rsid w:val="004C06B6"/>
    <w:rsid w:val="004D250B"/>
    <w:rsid w:val="004E0962"/>
    <w:rsid w:val="004E1093"/>
    <w:rsid w:val="004E7880"/>
    <w:rsid w:val="005065BB"/>
    <w:rsid w:val="00515F7C"/>
    <w:rsid w:val="00521EEA"/>
    <w:rsid w:val="00526EB5"/>
    <w:rsid w:val="0053206C"/>
    <w:rsid w:val="005346A4"/>
    <w:rsid w:val="0054288D"/>
    <w:rsid w:val="00550F1F"/>
    <w:rsid w:val="00560B57"/>
    <w:rsid w:val="00581FC8"/>
    <w:rsid w:val="00593785"/>
    <w:rsid w:val="00597DC9"/>
    <w:rsid w:val="005A4A85"/>
    <w:rsid w:val="005B6178"/>
    <w:rsid w:val="005B7506"/>
    <w:rsid w:val="005C0117"/>
    <w:rsid w:val="005C0B27"/>
    <w:rsid w:val="005C57B5"/>
    <w:rsid w:val="005C63FC"/>
    <w:rsid w:val="005D175D"/>
    <w:rsid w:val="005D5FCA"/>
    <w:rsid w:val="005E3B1C"/>
    <w:rsid w:val="005F0653"/>
    <w:rsid w:val="005F269C"/>
    <w:rsid w:val="005F47F8"/>
    <w:rsid w:val="005F55CE"/>
    <w:rsid w:val="005F6266"/>
    <w:rsid w:val="005F6B05"/>
    <w:rsid w:val="0060354D"/>
    <w:rsid w:val="00606E1C"/>
    <w:rsid w:val="00624236"/>
    <w:rsid w:val="00625A3C"/>
    <w:rsid w:val="00636D0F"/>
    <w:rsid w:val="0063766D"/>
    <w:rsid w:val="006570C8"/>
    <w:rsid w:val="00663F0A"/>
    <w:rsid w:val="006659B8"/>
    <w:rsid w:val="0066766E"/>
    <w:rsid w:val="00672420"/>
    <w:rsid w:val="00675B16"/>
    <w:rsid w:val="006855C1"/>
    <w:rsid w:val="006875A4"/>
    <w:rsid w:val="006903D3"/>
    <w:rsid w:val="006919CC"/>
    <w:rsid w:val="006A0C99"/>
    <w:rsid w:val="006A3C29"/>
    <w:rsid w:val="006D1907"/>
    <w:rsid w:val="006E4D9B"/>
    <w:rsid w:val="006F0F43"/>
    <w:rsid w:val="007043F1"/>
    <w:rsid w:val="00707724"/>
    <w:rsid w:val="0071366A"/>
    <w:rsid w:val="007242AD"/>
    <w:rsid w:val="00724E20"/>
    <w:rsid w:val="007270E1"/>
    <w:rsid w:val="00743561"/>
    <w:rsid w:val="00794571"/>
    <w:rsid w:val="007A0BD9"/>
    <w:rsid w:val="007A1974"/>
    <w:rsid w:val="007A2128"/>
    <w:rsid w:val="007A2BD2"/>
    <w:rsid w:val="007A7E92"/>
    <w:rsid w:val="007B43D1"/>
    <w:rsid w:val="007B56D8"/>
    <w:rsid w:val="007C1B03"/>
    <w:rsid w:val="007C20A8"/>
    <w:rsid w:val="007D03B5"/>
    <w:rsid w:val="007D4FA8"/>
    <w:rsid w:val="007D6AA4"/>
    <w:rsid w:val="007E5ECE"/>
    <w:rsid w:val="007F1B97"/>
    <w:rsid w:val="007F4F03"/>
    <w:rsid w:val="008206CB"/>
    <w:rsid w:val="008215C2"/>
    <w:rsid w:val="00825EC4"/>
    <w:rsid w:val="00826FAD"/>
    <w:rsid w:val="00832243"/>
    <w:rsid w:val="00844803"/>
    <w:rsid w:val="0084649E"/>
    <w:rsid w:val="00852130"/>
    <w:rsid w:val="00860C13"/>
    <w:rsid w:val="00862F34"/>
    <w:rsid w:val="00871015"/>
    <w:rsid w:val="0087171D"/>
    <w:rsid w:val="008742EF"/>
    <w:rsid w:val="008820F5"/>
    <w:rsid w:val="00897A8C"/>
    <w:rsid w:val="008A264F"/>
    <w:rsid w:val="008B12BD"/>
    <w:rsid w:val="008B2FC5"/>
    <w:rsid w:val="008C1AE1"/>
    <w:rsid w:val="008E2D34"/>
    <w:rsid w:val="00900203"/>
    <w:rsid w:val="009032C0"/>
    <w:rsid w:val="00904D3D"/>
    <w:rsid w:val="00905C78"/>
    <w:rsid w:val="00906C04"/>
    <w:rsid w:val="00910DFD"/>
    <w:rsid w:val="009123CF"/>
    <w:rsid w:val="00912FE4"/>
    <w:rsid w:val="00914301"/>
    <w:rsid w:val="00916688"/>
    <w:rsid w:val="00917312"/>
    <w:rsid w:val="00921302"/>
    <w:rsid w:val="00921400"/>
    <w:rsid w:val="009248F4"/>
    <w:rsid w:val="00930215"/>
    <w:rsid w:val="009310E1"/>
    <w:rsid w:val="009356BE"/>
    <w:rsid w:val="00941691"/>
    <w:rsid w:val="00942D73"/>
    <w:rsid w:val="00944E6C"/>
    <w:rsid w:val="009450DC"/>
    <w:rsid w:val="00951D53"/>
    <w:rsid w:val="009537E0"/>
    <w:rsid w:val="00953FEA"/>
    <w:rsid w:val="00962972"/>
    <w:rsid w:val="00963389"/>
    <w:rsid w:val="00966919"/>
    <w:rsid w:val="00970836"/>
    <w:rsid w:val="009730F8"/>
    <w:rsid w:val="0097359A"/>
    <w:rsid w:val="00974763"/>
    <w:rsid w:val="009869F5"/>
    <w:rsid w:val="00987506"/>
    <w:rsid w:val="0099014F"/>
    <w:rsid w:val="00994C33"/>
    <w:rsid w:val="009A3ACC"/>
    <w:rsid w:val="009A4AB9"/>
    <w:rsid w:val="009B15C9"/>
    <w:rsid w:val="009B6B9E"/>
    <w:rsid w:val="009C2637"/>
    <w:rsid w:val="009D2EA7"/>
    <w:rsid w:val="009D37E3"/>
    <w:rsid w:val="009E258E"/>
    <w:rsid w:val="009F77C5"/>
    <w:rsid w:val="009F7F69"/>
    <w:rsid w:val="00A12892"/>
    <w:rsid w:val="00A14F0E"/>
    <w:rsid w:val="00A25E34"/>
    <w:rsid w:val="00A36BFC"/>
    <w:rsid w:val="00A50ABE"/>
    <w:rsid w:val="00A51371"/>
    <w:rsid w:val="00A53B88"/>
    <w:rsid w:val="00A55E68"/>
    <w:rsid w:val="00A56DA7"/>
    <w:rsid w:val="00A614AE"/>
    <w:rsid w:val="00A63B11"/>
    <w:rsid w:val="00A81648"/>
    <w:rsid w:val="00A81BEF"/>
    <w:rsid w:val="00A90F38"/>
    <w:rsid w:val="00A9168D"/>
    <w:rsid w:val="00AA6FA9"/>
    <w:rsid w:val="00AB6E7C"/>
    <w:rsid w:val="00AC1C19"/>
    <w:rsid w:val="00AC4E58"/>
    <w:rsid w:val="00AD321B"/>
    <w:rsid w:val="00AD6121"/>
    <w:rsid w:val="00AD61B9"/>
    <w:rsid w:val="00AE1AC1"/>
    <w:rsid w:val="00AE2A2C"/>
    <w:rsid w:val="00AE6E27"/>
    <w:rsid w:val="00AE7E3E"/>
    <w:rsid w:val="00B00211"/>
    <w:rsid w:val="00B006EA"/>
    <w:rsid w:val="00B009D6"/>
    <w:rsid w:val="00B03FBF"/>
    <w:rsid w:val="00B04D26"/>
    <w:rsid w:val="00B120DB"/>
    <w:rsid w:val="00B145A9"/>
    <w:rsid w:val="00B15322"/>
    <w:rsid w:val="00B16CC2"/>
    <w:rsid w:val="00B22409"/>
    <w:rsid w:val="00B2261F"/>
    <w:rsid w:val="00B43090"/>
    <w:rsid w:val="00B463BB"/>
    <w:rsid w:val="00B474C4"/>
    <w:rsid w:val="00B507DF"/>
    <w:rsid w:val="00B678AD"/>
    <w:rsid w:val="00B6793B"/>
    <w:rsid w:val="00B705F6"/>
    <w:rsid w:val="00B82499"/>
    <w:rsid w:val="00B83A1E"/>
    <w:rsid w:val="00B85678"/>
    <w:rsid w:val="00B86715"/>
    <w:rsid w:val="00B92C8A"/>
    <w:rsid w:val="00B9597A"/>
    <w:rsid w:val="00B976F2"/>
    <w:rsid w:val="00BA3CD6"/>
    <w:rsid w:val="00BB0C9C"/>
    <w:rsid w:val="00BB764D"/>
    <w:rsid w:val="00BB77C8"/>
    <w:rsid w:val="00BB7CB7"/>
    <w:rsid w:val="00BD0276"/>
    <w:rsid w:val="00BD0881"/>
    <w:rsid w:val="00BE2BD9"/>
    <w:rsid w:val="00BF650D"/>
    <w:rsid w:val="00BF6B98"/>
    <w:rsid w:val="00C00696"/>
    <w:rsid w:val="00C015FE"/>
    <w:rsid w:val="00C02C93"/>
    <w:rsid w:val="00C1060F"/>
    <w:rsid w:val="00C108D0"/>
    <w:rsid w:val="00C21A56"/>
    <w:rsid w:val="00C21B4D"/>
    <w:rsid w:val="00C22321"/>
    <w:rsid w:val="00C32FEA"/>
    <w:rsid w:val="00C405C1"/>
    <w:rsid w:val="00C42D7F"/>
    <w:rsid w:val="00C44996"/>
    <w:rsid w:val="00C44F43"/>
    <w:rsid w:val="00C502A4"/>
    <w:rsid w:val="00C56DCD"/>
    <w:rsid w:val="00C57409"/>
    <w:rsid w:val="00C664BD"/>
    <w:rsid w:val="00C77272"/>
    <w:rsid w:val="00C80DF3"/>
    <w:rsid w:val="00C94215"/>
    <w:rsid w:val="00CC0158"/>
    <w:rsid w:val="00CC1AAA"/>
    <w:rsid w:val="00CC1EA7"/>
    <w:rsid w:val="00CC7704"/>
    <w:rsid w:val="00CD064B"/>
    <w:rsid w:val="00CD23F6"/>
    <w:rsid w:val="00CD39E1"/>
    <w:rsid w:val="00CE1EA0"/>
    <w:rsid w:val="00CE7B8F"/>
    <w:rsid w:val="00CF1206"/>
    <w:rsid w:val="00CF325D"/>
    <w:rsid w:val="00CF3C6B"/>
    <w:rsid w:val="00D00BFE"/>
    <w:rsid w:val="00D0467A"/>
    <w:rsid w:val="00D1105E"/>
    <w:rsid w:val="00D12BCF"/>
    <w:rsid w:val="00D2167C"/>
    <w:rsid w:val="00D308FF"/>
    <w:rsid w:val="00D34299"/>
    <w:rsid w:val="00D43C13"/>
    <w:rsid w:val="00D5400E"/>
    <w:rsid w:val="00D56178"/>
    <w:rsid w:val="00D64343"/>
    <w:rsid w:val="00D7178E"/>
    <w:rsid w:val="00D84E71"/>
    <w:rsid w:val="00D86D45"/>
    <w:rsid w:val="00D91A47"/>
    <w:rsid w:val="00D96ACC"/>
    <w:rsid w:val="00DA34D6"/>
    <w:rsid w:val="00DB01A3"/>
    <w:rsid w:val="00DB45BC"/>
    <w:rsid w:val="00DB65EB"/>
    <w:rsid w:val="00DD0668"/>
    <w:rsid w:val="00DD6B8A"/>
    <w:rsid w:val="00DE0290"/>
    <w:rsid w:val="00DE739B"/>
    <w:rsid w:val="00DF77D0"/>
    <w:rsid w:val="00E024F3"/>
    <w:rsid w:val="00E03AC7"/>
    <w:rsid w:val="00E06B51"/>
    <w:rsid w:val="00E06FEE"/>
    <w:rsid w:val="00E151A4"/>
    <w:rsid w:val="00E26763"/>
    <w:rsid w:val="00E33AF2"/>
    <w:rsid w:val="00E3662F"/>
    <w:rsid w:val="00E41B4B"/>
    <w:rsid w:val="00E459A0"/>
    <w:rsid w:val="00E4642A"/>
    <w:rsid w:val="00E56A31"/>
    <w:rsid w:val="00E60AC4"/>
    <w:rsid w:val="00E61A57"/>
    <w:rsid w:val="00E647E3"/>
    <w:rsid w:val="00E650DE"/>
    <w:rsid w:val="00E65D6B"/>
    <w:rsid w:val="00E7718D"/>
    <w:rsid w:val="00E83D18"/>
    <w:rsid w:val="00E904F0"/>
    <w:rsid w:val="00E90BC0"/>
    <w:rsid w:val="00E95A05"/>
    <w:rsid w:val="00EA0AF7"/>
    <w:rsid w:val="00EA3A76"/>
    <w:rsid w:val="00EA3F95"/>
    <w:rsid w:val="00EC79A8"/>
    <w:rsid w:val="00ED3C4C"/>
    <w:rsid w:val="00ED7DE8"/>
    <w:rsid w:val="00EE0474"/>
    <w:rsid w:val="00EF253D"/>
    <w:rsid w:val="00EF2985"/>
    <w:rsid w:val="00F038A5"/>
    <w:rsid w:val="00F103F4"/>
    <w:rsid w:val="00F26001"/>
    <w:rsid w:val="00F26E5A"/>
    <w:rsid w:val="00F3084A"/>
    <w:rsid w:val="00F337B8"/>
    <w:rsid w:val="00F5006C"/>
    <w:rsid w:val="00F53CDA"/>
    <w:rsid w:val="00F60308"/>
    <w:rsid w:val="00F62454"/>
    <w:rsid w:val="00F6607C"/>
    <w:rsid w:val="00F708E6"/>
    <w:rsid w:val="00F73E6D"/>
    <w:rsid w:val="00F80652"/>
    <w:rsid w:val="00F85F51"/>
    <w:rsid w:val="00F869D1"/>
    <w:rsid w:val="00FA22A2"/>
    <w:rsid w:val="00FA2CC5"/>
    <w:rsid w:val="00FA773D"/>
    <w:rsid w:val="00FB15FA"/>
    <w:rsid w:val="00FB1A35"/>
    <w:rsid w:val="00FB3532"/>
    <w:rsid w:val="00FB74F9"/>
    <w:rsid w:val="00FC04AA"/>
    <w:rsid w:val="00FC394D"/>
    <w:rsid w:val="00FC39D2"/>
    <w:rsid w:val="00FC44F0"/>
    <w:rsid w:val="00FC59B2"/>
    <w:rsid w:val="00FD0496"/>
    <w:rsid w:val="00FD06AD"/>
    <w:rsid w:val="00FD087C"/>
    <w:rsid w:val="00FD60F7"/>
    <w:rsid w:val="00FE0899"/>
    <w:rsid w:val="00FF67C7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a">
    <w:name w:val="Normal"/>
    <w:qFormat/>
    <w:rsid w:val="00B04D2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400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B959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B959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semiHidden/>
    <w:rsid w:val="002F3713"/>
    <w:rPr>
      <w:sz w:val="18"/>
      <w:szCs w:val="18"/>
    </w:rPr>
  </w:style>
  <w:style w:type="character" w:customStyle="1" w:styleId="11pt">
    <w:name w:val="11pt"/>
    <w:basedOn w:val="a0"/>
    <w:rsid w:val="005C0117"/>
  </w:style>
  <w:style w:type="character" w:styleId="a7">
    <w:name w:val="Hyperlink"/>
    <w:uiPriority w:val="99"/>
    <w:unhideWhenUsed/>
    <w:rsid w:val="00147D76"/>
    <w:rPr>
      <w:color w:val="0563C1"/>
      <w:u w:val="single"/>
    </w:rPr>
  </w:style>
  <w:style w:type="paragraph" w:styleId="a8">
    <w:name w:val="List Paragraph"/>
    <w:basedOn w:val="a"/>
    <w:uiPriority w:val="72"/>
    <w:rsid w:val="005065B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a">
    <w:name w:val="Normal"/>
    <w:qFormat/>
    <w:rsid w:val="00B04D2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400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B959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B959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semiHidden/>
    <w:rsid w:val="002F3713"/>
    <w:rPr>
      <w:sz w:val="18"/>
      <w:szCs w:val="18"/>
    </w:rPr>
  </w:style>
  <w:style w:type="character" w:customStyle="1" w:styleId="11pt">
    <w:name w:val="11pt"/>
    <w:basedOn w:val="a0"/>
    <w:rsid w:val="005C0117"/>
  </w:style>
  <w:style w:type="character" w:styleId="a7">
    <w:name w:val="Hyperlink"/>
    <w:uiPriority w:val="99"/>
    <w:unhideWhenUsed/>
    <w:rsid w:val="00147D76"/>
    <w:rPr>
      <w:color w:val="0563C1"/>
      <w:u w:val="single"/>
    </w:rPr>
  </w:style>
  <w:style w:type="paragraph" w:styleId="a8">
    <w:name w:val="List Paragraph"/>
    <w:basedOn w:val="a"/>
    <w:uiPriority w:val="72"/>
    <w:rsid w:val="005065B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0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92D62-FE24-4061-AD94-24B0ED61A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8</Pages>
  <Words>915</Words>
  <Characters>5218</Characters>
  <Application>Microsoft Office Word</Application>
  <DocSecurity>0</DocSecurity>
  <Lines>43</Lines>
  <Paragraphs>12</Paragraphs>
  <ScaleCrop>false</ScaleCrop>
  <Company>njupt</Company>
  <LinksUpToDate>false</LinksUpToDate>
  <CharactersWithSpaces>6121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南京邮电大学 20   /   学年  第    学期</dc:title>
  <dc:creator>jwc</dc:creator>
  <cp:lastModifiedBy>蒋亚沙</cp:lastModifiedBy>
  <cp:revision>25</cp:revision>
  <cp:lastPrinted>2016-04-13T04:52:00Z</cp:lastPrinted>
  <dcterms:created xsi:type="dcterms:W3CDTF">2016-10-16T07:03:00Z</dcterms:created>
  <dcterms:modified xsi:type="dcterms:W3CDTF">2017-05-21T03:21:00Z</dcterms:modified>
</cp:coreProperties>
</file>